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0F844834" w:rsid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>
        <w:rPr>
          <w:rFonts w:eastAsiaTheme="majorEastAsia"/>
          <w:b/>
          <w:sz w:val="24"/>
          <w:szCs w:val="24"/>
        </w:rPr>
        <w:t>KRYTERIÓW WYBORU DLA</w:t>
      </w:r>
      <w:r w:rsidR="00EC65FE">
        <w:rPr>
          <w:rFonts w:eastAsiaTheme="majorEastAsia"/>
          <w:b/>
          <w:sz w:val="24"/>
          <w:szCs w:val="24"/>
        </w:rPr>
        <w:t>:</w:t>
      </w:r>
      <w:bookmarkStart w:id="0" w:name="_GoBack"/>
      <w:bookmarkEnd w:id="0"/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246"/>
      </w:tblGrid>
      <w:tr w:rsidR="003119CE" w:rsidRPr="003119CE" w14:paraId="6429D968" w14:textId="77777777" w:rsidTr="00762DF0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947"/>
          </w:tcPr>
          <w:p w14:paraId="3F49C407" w14:textId="77777777" w:rsidR="003119CE" w:rsidRPr="003119CE" w:rsidRDefault="003119CE" w:rsidP="003119CE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nr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295F" w14:textId="77777777" w:rsidR="003119CE" w:rsidRPr="003119CE" w:rsidRDefault="003119CE" w:rsidP="003119CE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7. Fundusze europejskie dla wspólnot lokalnych</w:t>
            </w:r>
          </w:p>
        </w:tc>
      </w:tr>
      <w:tr w:rsidR="003119CE" w:rsidRPr="003119CE" w14:paraId="24818882" w14:textId="77777777" w:rsidTr="00762DF0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947"/>
          </w:tcPr>
          <w:p w14:paraId="348657F4" w14:textId="77777777" w:rsidR="003119CE" w:rsidRPr="003119CE" w:rsidRDefault="003119CE" w:rsidP="003119CE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nr i nazwa działania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F812" w14:textId="77777777" w:rsidR="003119CE" w:rsidRPr="003119CE" w:rsidRDefault="003119CE" w:rsidP="003119CE">
            <w:pPr>
              <w:suppressAutoHyphens w:val="0"/>
              <w:spacing w:before="60" w:after="240"/>
              <w:rPr>
                <w:rFonts w:ascii="Arial" w:eastAsia="Calibri" w:hAnsi="Arial" w:cs="Arial"/>
                <w:b/>
                <w:strike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Wsparcie oddolnych inicjatyw na obszarach wiejskich</w:t>
            </w:r>
          </w:p>
        </w:tc>
      </w:tr>
      <w:tr w:rsidR="003119CE" w:rsidRPr="003119CE" w14:paraId="122FAE12" w14:textId="77777777" w:rsidTr="00762DF0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947"/>
          </w:tcPr>
          <w:p w14:paraId="185E9F06" w14:textId="77777777" w:rsidR="003119CE" w:rsidRPr="003119CE" w:rsidRDefault="003119CE" w:rsidP="003119CE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 xml:space="preserve">cel szczegółowy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5AB6" w14:textId="77777777" w:rsidR="003119CE" w:rsidRPr="003119CE" w:rsidRDefault="003119CE" w:rsidP="003119CE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5II </w:t>
            </w:r>
            <w:r w:rsidRPr="003119CE">
              <w:rPr>
                <w:rFonts w:ascii="Arial" w:eastAsia="Calibri" w:hAnsi="Arial" w:cs="Arial"/>
                <w:b/>
                <w:iCs/>
                <w:color w:val="auto"/>
                <w:sz w:val="24"/>
                <w:szCs w:val="24"/>
                <w:lang w:eastAsia="en-US"/>
              </w:rPr>
              <w:t>Wspieranie zintegrowanego i sprzyjającego włączeniu społecznemu rozwoju społecznego, gospodarczego i środowiskowego, na poziomie lokalnym, kultury, dziedzictwa naturalnego, zrównoważonej turystyki i bezpieczeństwa na obszarach innych niż miejskie.</w:t>
            </w: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119CE" w:rsidRPr="003119CE" w14:paraId="6C01E85E" w14:textId="77777777" w:rsidTr="00762DF0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ED947"/>
          </w:tcPr>
          <w:p w14:paraId="4A3593A0" w14:textId="77777777" w:rsidR="003119CE" w:rsidRPr="003119CE" w:rsidRDefault="003119CE" w:rsidP="003119CE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  <w:t>typ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311D" w14:textId="77777777" w:rsidR="003119CE" w:rsidRPr="003119CE" w:rsidRDefault="003119CE" w:rsidP="003119CE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119CE"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  <w:t xml:space="preserve">A. Infrastruktura kultury </w:t>
            </w:r>
          </w:p>
        </w:tc>
      </w:tr>
    </w:tbl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6A782A8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Uwagi w ramach konsultacji społecznych będą przyjmowane osobiście w Biurze Stowarzyszenia </w:t>
      </w:r>
      <w:r w:rsidRPr="00EC65FE">
        <w:rPr>
          <w:rFonts w:ascii="Arial" w:eastAsiaTheme="majorEastAsia" w:hAnsi="Arial" w:cs="Arial"/>
          <w:sz w:val="18"/>
          <w:szCs w:val="18"/>
        </w:rPr>
        <w:t>Korona Północnego Krakowa</w:t>
      </w:r>
      <w:r w:rsidRPr="00EC65FE">
        <w:rPr>
          <w:rFonts w:ascii="Arial" w:eastAsiaTheme="majorEastAsia" w:hAnsi="Arial" w:cs="Arial"/>
          <w:sz w:val="18"/>
          <w:szCs w:val="18"/>
        </w:rPr>
        <w:t xml:space="preserve"> oraz za pośrednictwem poczty e-mail na adres </w:t>
      </w:r>
      <w:r w:rsidRPr="00EC65FE">
        <w:rPr>
          <w:rFonts w:ascii="Arial" w:eastAsiaTheme="majorEastAsia" w:hAnsi="Arial" w:cs="Arial"/>
          <w:sz w:val="18"/>
          <w:szCs w:val="18"/>
        </w:rPr>
        <w:t>info@koronakrakowa.pl</w:t>
      </w:r>
      <w:r w:rsidRPr="00EC65FE">
        <w:rPr>
          <w:rFonts w:ascii="Arial" w:eastAsiaTheme="majorEastAsia" w:hAnsi="Arial" w:cs="Arial"/>
          <w:sz w:val="18"/>
          <w:szCs w:val="18"/>
        </w:rPr>
        <w:t xml:space="preserve"> wyłącznie na niniejszym formularzu w terminie do dnia 2</w:t>
      </w:r>
      <w:r w:rsidRPr="00EC65FE">
        <w:rPr>
          <w:rFonts w:ascii="Arial" w:eastAsiaTheme="majorEastAsia" w:hAnsi="Arial" w:cs="Arial"/>
          <w:sz w:val="18"/>
          <w:szCs w:val="18"/>
        </w:rPr>
        <w:t>7</w:t>
      </w:r>
      <w:r w:rsidRPr="00EC65FE">
        <w:rPr>
          <w:rFonts w:ascii="Arial" w:eastAsiaTheme="majorEastAsia" w:hAnsi="Arial" w:cs="Arial"/>
          <w:sz w:val="18"/>
          <w:szCs w:val="18"/>
        </w:rPr>
        <w:t xml:space="preserve">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sierpnia </w:t>
      </w:r>
      <w:r w:rsidRPr="00EC65FE">
        <w:rPr>
          <w:rFonts w:ascii="Arial" w:eastAsiaTheme="majorEastAsia" w:hAnsi="Arial" w:cs="Arial"/>
          <w:sz w:val="18"/>
          <w:szCs w:val="18"/>
        </w:rPr>
        <w:t>2024 r.</w:t>
      </w: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>K</w:t>
      </w:r>
      <w:r w:rsidRPr="00EC65FE">
        <w:rPr>
          <w:rFonts w:ascii="Arial" w:eastAsiaTheme="majorEastAsia" w:hAnsi="Arial" w:cs="Arial"/>
          <w:sz w:val="18"/>
          <w:szCs w:val="18"/>
        </w:rPr>
        <w:t xml:space="preserve">ontakt: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Lokalna Grupa Działania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Stowarzyszenie </w:t>
      </w:r>
      <w:r w:rsidRPr="00EC65FE">
        <w:rPr>
          <w:rFonts w:ascii="Arial" w:eastAsiaTheme="majorEastAsia" w:hAnsi="Arial" w:cs="Arial"/>
          <w:sz w:val="18"/>
          <w:szCs w:val="18"/>
        </w:rPr>
        <w:t>Korona Północnego Krakowa</w:t>
      </w:r>
      <w:r w:rsidRPr="00EC65FE">
        <w:rPr>
          <w:rFonts w:ascii="Arial" w:eastAsiaTheme="majorEastAsia" w:hAnsi="Arial" w:cs="Arial"/>
          <w:sz w:val="18"/>
          <w:szCs w:val="18"/>
        </w:rPr>
        <w:t>, ul.</w:t>
      </w:r>
      <w:r w:rsidRPr="00EC65FE">
        <w:rPr>
          <w:rFonts w:ascii="Arial" w:eastAsiaTheme="majorEastAsia" w:hAnsi="Arial" w:cs="Arial"/>
          <w:sz w:val="18"/>
          <w:szCs w:val="18"/>
        </w:rPr>
        <w:t xml:space="preserve">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</w:t>
      </w:r>
      <w:r w:rsidRPr="00EC65FE">
        <w:rPr>
          <w:rFonts w:ascii="Arial" w:eastAsiaTheme="majorEastAsia" w:hAnsi="Arial" w:cs="Arial"/>
          <w:sz w:val="18"/>
          <w:szCs w:val="18"/>
        </w:rPr>
        <w:t>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</w:t>
      </w:r>
      <w:r w:rsidRPr="00EC65FE">
        <w:rPr>
          <w:rFonts w:ascii="Arial" w:hAnsi="Arial" w:cs="Arial"/>
          <w:sz w:val="18"/>
          <w:szCs w:val="18"/>
        </w:rPr>
        <w:t>poniższej</w:t>
      </w:r>
      <w:r w:rsidRPr="00EC65FE">
        <w:rPr>
          <w:rFonts w:ascii="Arial" w:hAnsi="Arial" w:cs="Arial"/>
          <w:sz w:val="18"/>
          <w:szCs w:val="18"/>
        </w:rPr>
        <w:t xml:space="preserve">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lastRenderedPageBreak/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 xml:space="preserve">Państwa dane osobowe będą przechowywane przez okres 5 lat od ostatniego dnia </w:t>
      </w:r>
      <w:r w:rsidRPr="00EC65FE">
        <w:rPr>
          <w:rFonts w:ascii="Arial" w:hAnsi="Arial" w:cs="Arial"/>
          <w:sz w:val="18"/>
          <w:szCs w:val="18"/>
        </w:rPr>
        <w:t>zakończenia wdrażania LSR 2023-2027</w:t>
      </w:r>
      <w:r w:rsidRPr="00EC65FE">
        <w:rPr>
          <w:rFonts w:ascii="Arial" w:hAnsi="Arial" w:cs="Arial"/>
          <w:sz w:val="18"/>
          <w:szCs w:val="18"/>
        </w:rPr>
        <w:t>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67CD9783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>aczkolwiek konieczne do zgłoszenia uwag w ramach opracowania Kryteriów Wyboru</w:t>
      </w:r>
      <w:r w:rsidRPr="00EC65FE">
        <w:rPr>
          <w:rFonts w:ascii="Arial" w:hAnsi="Arial" w:cs="Arial"/>
          <w:sz w:val="18"/>
          <w:szCs w:val="18"/>
        </w:rPr>
        <w:t>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D57F47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68F47803" w14:textId="05ACFFE8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Część dokumentu, </w:t>
            </w:r>
          </w:p>
          <w:p w14:paraId="5BBD0561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której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71F4ACC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8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4391-4C7C-406A-BB9F-F327FCEF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30</cp:revision>
  <cp:lastPrinted>2023-08-23T09:10:00Z</cp:lastPrinted>
  <dcterms:created xsi:type="dcterms:W3CDTF">2024-08-01T07:23:00Z</dcterms:created>
  <dcterms:modified xsi:type="dcterms:W3CDTF">2024-08-20T10:03:00Z</dcterms:modified>
  <dc:language>pl-PL</dc:language>
</cp:coreProperties>
</file>