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6D701" w14:textId="77777777" w:rsidR="0079697B" w:rsidRDefault="0079697B" w:rsidP="0079697B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44"/>
          <w:szCs w:val="44"/>
          <w:u w:val="single"/>
          <w:lang w:eastAsia="pl-PL"/>
        </w:rPr>
      </w:pPr>
      <w:r>
        <w:rPr>
          <w:rFonts w:ascii="Times New Roman"/>
          <w:b/>
          <w:i/>
          <w:noProof/>
          <w:sz w:val="20"/>
          <w:lang w:eastAsia="pl-PL"/>
        </w:rPr>
        <w:drawing>
          <wp:inline distT="0" distB="0" distL="0" distR="0" wp14:anchorId="7DAC6C50" wp14:editId="5AC4301F">
            <wp:extent cx="5760720" cy="80917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9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BD569" w14:textId="27B8D72E" w:rsidR="00490EF6" w:rsidRPr="00490EF6" w:rsidRDefault="00490EF6" w:rsidP="00490EF6">
      <w:pPr>
        <w:pStyle w:val="Nagwek4"/>
        <w:rPr>
          <w:sz w:val="48"/>
          <w:szCs w:val="48"/>
        </w:rPr>
      </w:pPr>
      <w:bookmarkStart w:id="0" w:name="_GoBack"/>
      <w:r w:rsidRPr="00490EF6">
        <w:rPr>
          <w:sz w:val="48"/>
          <w:szCs w:val="48"/>
        </w:rPr>
        <w:t>WERSJA DO KONSULTACJI SPOŁECZNYCH</w:t>
      </w:r>
    </w:p>
    <w:bookmarkEnd w:id="0"/>
    <w:p w14:paraId="3C897D1B" w14:textId="77777777" w:rsidR="00490EF6" w:rsidRDefault="00490EF6" w:rsidP="005F5774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25C5581" w14:textId="5FE703CB" w:rsidR="00640986" w:rsidRDefault="00640986" w:rsidP="005F5774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WARUNKI UMOWY DOTYCZĄCE KRYTERIÓW.</w:t>
      </w:r>
    </w:p>
    <w:p w14:paraId="6B49164B" w14:textId="4561EB66" w:rsidR="00640986" w:rsidRDefault="00640986" w:rsidP="00640986">
      <w:pPr>
        <w:spacing w:after="0" w:line="276" w:lineRule="auto"/>
        <w:rPr>
          <w:rFonts w:ascii="Times New Roman" w:hAnsi="Times New Roman" w:cs="Times New Roman"/>
          <w:b/>
        </w:rPr>
      </w:pPr>
    </w:p>
    <w:p w14:paraId="6DE932AE" w14:textId="77777777" w:rsidR="00640986" w:rsidRDefault="00640986" w:rsidP="0064098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 Zobowiązania Beneficjenta</w:t>
      </w:r>
    </w:p>
    <w:p w14:paraId="264A2BBB" w14:textId="77777777" w:rsidR="00640986" w:rsidRDefault="00640986" w:rsidP="00640986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Beneficjent zobowiązuje się</w:t>
      </w:r>
      <w:r>
        <w:rPr>
          <w:rFonts w:ascii="Times New Roman" w:hAnsi="Times New Roman" w:cs="Times New Roman"/>
        </w:rPr>
        <w:t xml:space="preserve"> do spełnienia warunków określonych w PS WPR, przepisach Ustawy, Regulaminie, w wytycznych podstawowych i w wytycznych szczegółowych oraz do realizacji operacji zgodnie z postanowieniami Umowy, a </w:t>
      </w:r>
      <w:r>
        <w:rPr>
          <w:rFonts w:ascii="Times New Roman" w:hAnsi="Times New Roman" w:cs="Times New Roman"/>
          <w:b/>
          <w:color w:val="FF0000"/>
        </w:rPr>
        <w:t>w szczególności do zrealizowania operacji zgodnie z kryteriami, za które zostały przyznane punkty</w:t>
      </w:r>
      <w:r>
        <w:rPr>
          <w:rFonts w:ascii="Times New Roman" w:hAnsi="Times New Roman" w:cs="Times New Roman"/>
        </w:rPr>
        <w:t>, albo spełnienia warunków lub zrealizowania działań, z tytułu których przyznano punkty i złożenia wniosku o płatność końcową,</w:t>
      </w:r>
    </w:p>
    <w:p w14:paraId="067C7BC8" w14:textId="77777777" w:rsidR="00640986" w:rsidRDefault="00640986" w:rsidP="00640986">
      <w:pPr>
        <w:spacing w:after="0" w:line="276" w:lineRule="auto"/>
        <w:rPr>
          <w:rFonts w:ascii="Times New Roman" w:hAnsi="Times New Roman" w:cs="Times New Roman"/>
          <w:b/>
        </w:rPr>
      </w:pPr>
    </w:p>
    <w:p w14:paraId="70A548C6" w14:textId="77777777" w:rsidR="00640986" w:rsidRDefault="00640986" w:rsidP="0064098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 Warunki wypłaty pomocy</w:t>
      </w:r>
    </w:p>
    <w:p w14:paraId="0FE5B8B6" w14:textId="77777777" w:rsidR="00640986" w:rsidRDefault="00640986" w:rsidP="00640986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Środki finansowe z tytułu pomocy są wypłacane, jeżeli Beneficjent spełnił warunki wypłaty określone w Umowie, w szczególności </w:t>
      </w:r>
      <w:r>
        <w:rPr>
          <w:rFonts w:ascii="Times New Roman" w:hAnsi="Times New Roman" w:cs="Times New Roman"/>
          <w:b/>
        </w:rPr>
        <w:t>w przypadku stwierdzenia braku realizacji inwestycji lub operacji zgodnie z kryteriami, za które zostały przyznane punkty</w:t>
      </w:r>
      <w:r>
        <w:rPr>
          <w:rFonts w:ascii="Times New Roman" w:hAnsi="Times New Roman" w:cs="Times New Roman"/>
        </w:rPr>
        <w:t>, albo niespełnienia warunku lub niezrealizowania działania, z tytułu którego przyznano punkty:</w:t>
      </w:r>
    </w:p>
    <w:p w14:paraId="7AEBDD6E" w14:textId="77777777" w:rsidR="00640986" w:rsidRDefault="00640986" w:rsidP="00640986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jeśli po odjęciu nienależnie przyznanych punktów okazałoby się, że Beneficjent nie uzyskałby minimalnej liczby punktów wymaganych do uzyskania pomocy oraz jego operacja nie zmieściłaby się w limicie środków w ramach naboru wniosków o przyznanie pomocy, w którym Beneficjent ubiegał się o pomoc </w:t>
      </w:r>
      <w:r>
        <w:rPr>
          <w:rFonts w:ascii="Times New Roman" w:hAnsi="Times New Roman" w:cs="Times New Roman"/>
          <w:color w:val="FF0000"/>
        </w:rPr>
        <w:t xml:space="preserve">– </w:t>
      </w:r>
      <w:r>
        <w:rPr>
          <w:rFonts w:ascii="Times New Roman" w:hAnsi="Times New Roman" w:cs="Times New Roman"/>
          <w:b/>
          <w:color w:val="FF0000"/>
        </w:rPr>
        <w:t>następuje odmowa wypłaty pomocy, a w przypadku gdy część pomocy została wcześniej wypłacona – również zwrot dotychczas wypłaconej pomocy</w:t>
      </w:r>
      <w:r>
        <w:rPr>
          <w:rFonts w:ascii="Times New Roman" w:hAnsi="Times New Roman" w:cs="Times New Roman"/>
        </w:rPr>
        <w:t xml:space="preserve">, </w:t>
      </w:r>
    </w:p>
    <w:p w14:paraId="459AB175" w14:textId="77777777" w:rsidR="00640986" w:rsidRDefault="00640986" w:rsidP="00640986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jeśli po odjęciu nienależnie przyznanych punktów okazałoby się, że Beneficjent uzyskałby minimalną liczbę punktów wymaganych do uzyskania pomocy oraz jego operacja zmieściłaby się w limicie środków w ramach naboru wniosków o przyznanie pomocy, w którym Beneficjent ubiegał się o pomoc – </w:t>
      </w:r>
      <w:r>
        <w:rPr>
          <w:rFonts w:ascii="Times New Roman" w:hAnsi="Times New Roman" w:cs="Times New Roman"/>
          <w:b/>
          <w:color w:val="FF0000"/>
        </w:rPr>
        <w:t>zmniejszeniu podlega 5% kwoty pomocy za każde niespełnione kryterium</w:t>
      </w:r>
      <w:r>
        <w:rPr>
          <w:rFonts w:ascii="Times New Roman" w:hAnsi="Times New Roman" w:cs="Times New Roman"/>
        </w:rPr>
        <w:t xml:space="preserve">; </w:t>
      </w:r>
    </w:p>
    <w:p w14:paraId="5A96AFF1" w14:textId="77777777" w:rsidR="00640986" w:rsidRDefault="00640986" w:rsidP="00640986">
      <w:pPr>
        <w:spacing w:after="0" w:line="276" w:lineRule="auto"/>
        <w:rPr>
          <w:rFonts w:ascii="Times New Roman" w:hAnsi="Times New Roman" w:cs="Times New Roman"/>
        </w:rPr>
      </w:pPr>
    </w:p>
    <w:p w14:paraId="61E8939B" w14:textId="77777777" w:rsidR="00640986" w:rsidRDefault="00640986" w:rsidP="0064098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12 Zwrot wypłaconej pomocy</w:t>
      </w:r>
    </w:p>
    <w:p w14:paraId="32738018" w14:textId="77777777" w:rsidR="00640986" w:rsidRDefault="00640986" w:rsidP="00640986">
      <w:pPr>
        <w:pStyle w:val="Default"/>
        <w:spacing w:line="276" w:lineRule="auto"/>
      </w:pPr>
      <w:r>
        <w:rPr>
          <w:b/>
          <w:color w:val="FF0000"/>
          <w:sz w:val="22"/>
          <w:szCs w:val="22"/>
        </w:rPr>
        <w:t>SW żąda od Beneficjenta zwrotu nienależnie lub nadmiernie pobranej kwoty pomocy</w:t>
      </w:r>
      <w:r>
        <w:rPr>
          <w:color w:val="FF0000"/>
          <w:sz w:val="22"/>
          <w:szCs w:val="22"/>
        </w:rPr>
        <w:t xml:space="preserve">, </w:t>
      </w:r>
      <w:r>
        <w:rPr>
          <w:b/>
          <w:color w:val="FF0000"/>
          <w:sz w:val="22"/>
          <w:szCs w:val="22"/>
        </w:rPr>
        <w:t>w przypadku</w:t>
      </w:r>
      <w:r>
        <w:rPr>
          <w:sz w:val="22"/>
          <w:szCs w:val="22"/>
        </w:rPr>
        <w:t xml:space="preserve"> ustalenia niezgodności realizacji operacji z PS WPR, Ustawą, Regulaminem, wytycznymi podstawowymi i szczegółowymi, Umową lub przepisami odrębnymi, a w szczególności wystąpienia jednej z następujących okoliczności niespełnienia lub niespełnienia w wymaganym okresie przez Beneficjenta co najmniej jednego z zobowiązań określonych w Umowie, w tym: </w:t>
      </w:r>
    </w:p>
    <w:p w14:paraId="1405E9F2" w14:textId="77777777" w:rsidR="00640986" w:rsidRDefault="00640986" w:rsidP="00640986">
      <w:pPr>
        <w:pStyle w:val="Default"/>
        <w:spacing w:line="276" w:lineRule="auto"/>
        <w:rPr>
          <w:sz w:val="22"/>
          <w:szCs w:val="22"/>
        </w:rPr>
      </w:pPr>
      <w:r>
        <w:rPr>
          <w:b/>
          <w:color w:val="FF0000"/>
          <w:sz w:val="22"/>
          <w:szCs w:val="22"/>
        </w:rPr>
        <w:t>niekontynuowania operacji zgodnie z kryteriami, za które zostały przyznane punkty</w:t>
      </w:r>
      <w:r>
        <w:rPr>
          <w:sz w:val="22"/>
          <w:szCs w:val="22"/>
        </w:rPr>
        <w:t>:</w:t>
      </w:r>
    </w:p>
    <w:p w14:paraId="41EC987E" w14:textId="77777777" w:rsidR="00640986" w:rsidRDefault="00640986" w:rsidP="00640986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- jeśli po odjęciu nienależnie przyznanych punktów okazałoby się, że Beneficjent nie uzyskałby minimalnej liczby punktów wymaganych do uzyskania pomocy oraz jego operacja nie zmieściłaby się w limicie środków w ramach naboru wniosków o przyznanie pomocy, w którym Beneficjent ubiegał się o pomoc – </w:t>
      </w:r>
      <w:r>
        <w:rPr>
          <w:b/>
          <w:color w:val="FF0000"/>
          <w:sz w:val="22"/>
          <w:szCs w:val="22"/>
        </w:rPr>
        <w:t>zwrotowi podlega 100% wypłaconej pomocy</w:t>
      </w:r>
      <w:r>
        <w:rPr>
          <w:sz w:val="22"/>
          <w:szCs w:val="22"/>
        </w:rPr>
        <w:t>,</w:t>
      </w:r>
    </w:p>
    <w:p w14:paraId="094B4F41" w14:textId="71733694" w:rsidR="0079697B" w:rsidRDefault="00640986" w:rsidP="00F96CB5">
      <w:pPr>
        <w:spacing w:after="0" w:line="360" w:lineRule="auto"/>
      </w:pPr>
      <w:r>
        <w:t xml:space="preserve">- jeśli po odjęciu nienależnie przyznanych punktów okazałoby się, że Beneficjent uzyskałby minimalną liczbę punktów wymaganych do uzyskania pomocy oraz jego operacja zmieściłaby się w limicie środków w ramach naboru wniosków o przyznanie pomocy, w którym beneficjent ubiegał się o pomoc – </w:t>
      </w:r>
      <w:r>
        <w:rPr>
          <w:b/>
          <w:color w:val="FF0000"/>
        </w:rPr>
        <w:t>zwrotowi podlega 5% kwoty pomocy za każde niespełnione kryterium</w:t>
      </w:r>
      <w:r>
        <w:t>;</w:t>
      </w:r>
    </w:p>
    <w:p w14:paraId="6C01C047" w14:textId="77777777" w:rsidR="00640986" w:rsidRPr="0079697B" w:rsidRDefault="00640986" w:rsidP="00640986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l-PL"/>
        </w:rPr>
      </w:pPr>
    </w:p>
    <w:p w14:paraId="292C3181" w14:textId="77777777" w:rsidR="0079697B" w:rsidRPr="0079697B" w:rsidRDefault="0079697B" w:rsidP="0079697B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44"/>
          <w:szCs w:val="44"/>
          <w:u w:val="single"/>
          <w:lang w:eastAsia="pl-PL"/>
        </w:rPr>
      </w:pPr>
      <w:r w:rsidRPr="0079697B">
        <w:rPr>
          <w:rFonts w:ascii="Arial" w:eastAsia="Times New Roman" w:hAnsi="Arial" w:cs="Arial"/>
          <w:b/>
          <w:color w:val="000000"/>
          <w:sz w:val="44"/>
          <w:szCs w:val="44"/>
          <w:u w:val="single"/>
          <w:lang w:eastAsia="pl-PL"/>
        </w:rPr>
        <w:lastRenderedPageBreak/>
        <w:t xml:space="preserve">KRYTERIA WYBORU OPERACJI </w:t>
      </w:r>
    </w:p>
    <w:p w14:paraId="1F73E0E1" w14:textId="14CDA2B0" w:rsidR="00FF3B94" w:rsidRDefault="00FF3B94" w:rsidP="00FF3B94">
      <w:pPr>
        <w:spacing w:after="0" w:line="276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Dla </w:t>
      </w:r>
      <w:r w:rsidR="0079697B" w:rsidRPr="0079697B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projektów partnerskich </w:t>
      </w:r>
    </w:p>
    <w:p w14:paraId="3B86E85D" w14:textId="77777777" w:rsidR="0079697B" w:rsidRDefault="0079697B" w:rsidP="00FF3B94">
      <w:pPr>
        <w:spacing w:after="0" w:line="276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79697B">
        <w:rPr>
          <w:rFonts w:ascii="Arial" w:eastAsia="Times New Roman" w:hAnsi="Arial" w:cs="Arial"/>
          <w:b/>
          <w:i/>
          <w:sz w:val="24"/>
          <w:szCs w:val="24"/>
          <w:lang w:eastAsia="pl-PL"/>
        </w:rPr>
        <w:t>(projekty międzyregionalne</w:t>
      </w:r>
      <w:r w:rsidR="005E2CFA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) </w:t>
      </w:r>
      <w:r w:rsidR="00FF3B94">
        <w:rPr>
          <w:rFonts w:ascii="Arial" w:eastAsia="Times New Roman" w:hAnsi="Arial" w:cs="Arial"/>
          <w:b/>
          <w:i/>
          <w:sz w:val="24"/>
          <w:szCs w:val="24"/>
          <w:lang w:eastAsia="pl-PL"/>
        </w:rPr>
        <w:t>w ramach Planu Strategicznego dla Wspólnej Polityki Rolnej na lata 2023-2027 dla interwencji I.13.1 LEADER/Rozwój Lokalny kierowany przez Społeczność (RLKS)</w:t>
      </w:r>
    </w:p>
    <w:p w14:paraId="418CFC58" w14:textId="77777777" w:rsidR="00FF3B94" w:rsidRDefault="00FF3B94" w:rsidP="00FF3B94">
      <w:pPr>
        <w:spacing w:after="0" w:line="276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14:paraId="58B99D86" w14:textId="77777777" w:rsidR="00FF3B94" w:rsidRPr="00FF3B94" w:rsidRDefault="00FF3B94" w:rsidP="005E2CFA">
      <w:pPr>
        <w:pStyle w:val="Nagwek1"/>
      </w:pPr>
      <w:r>
        <w:t>I.</w:t>
      </w:r>
      <w:r w:rsidR="00983A76">
        <w:t xml:space="preserve"> </w:t>
      </w:r>
      <w:r w:rsidRPr="00FF3B94">
        <w:t>Pods</w:t>
      </w:r>
      <w:r w:rsidR="00983A76">
        <w:t>ta</w:t>
      </w:r>
      <w:r w:rsidRPr="00FF3B94">
        <w:t>wow</w:t>
      </w:r>
      <w:r w:rsidR="00983A76">
        <w:t>e</w:t>
      </w:r>
      <w:r w:rsidRPr="00FF3B94">
        <w:t xml:space="preserve"> kryteria wyboru operacji </w:t>
      </w:r>
    </w:p>
    <w:p w14:paraId="31EA9A24" w14:textId="77777777" w:rsidR="0079697B" w:rsidRPr="0079697B" w:rsidRDefault="0079697B" w:rsidP="0079697B">
      <w:pPr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8152"/>
      </w:tblGrid>
      <w:tr w:rsidR="0079697B" w:rsidRPr="0079697B" w14:paraId="4E069501" w14:textId="77777777" w:rsidTr="00C737BD">
        <w:tc>
          <w:tcPr>
            <w:tcW w:w="910" w:type="dxa"/>
          </w:tcPr>
          <w:p w14:paraId="10282588" w14:textId="77777777" w:rsidR="0079697B" w:rsidRPr="0079697B" w:rsidRDefault="0079697B" w:rsidP="0079697B">
            <w:pPr>
              <w:widowControl w:val="0"/>
              <w:tabs>
                <w:tab w:val="left" w:pos="720"/>
                <w:tab w:val="left" w:pos="2480"/>
              </w:tabs>
              <w:spacing w:before="40" w:after="4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79697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152" w:type="dxa"/>
          </w:tcPr>
          <w:p w14:paraId="6F348CB3" w14:textId="77777777" w:rsidR="0079697B" w:rsidRPr="0079697B" w:rsidRDefault="0079697B" w:rsidP="0079697B">
            <w:pPr>
              <w:widowControl w:val="0"/>
              <w:tabs>
                <w:tab w:val="left" w:pos="720"/>
                <w:tab w:val="left" w:pos="2480"/>
              </w:tabs>
              <w:spacing w:before="40" w:after="4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79697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Nazwa Kryterium oceny, wyjaśnienie tego kryterium oraz skala punktowa, określenie źródła danych do weryfikacji.</w:t>
            </w:r>
          </w:p>
        </w:tc>
      </w:tr>
      <w:tr w:rsidR="0079697B" w:rsidRPr="0079697B" w14:paraId="32C682AD" w14:textId="77777777" w:rsidTr="00C737BD">
        <w:tc>
          <w:tcPr>
            <w:tcW w:w="910" w:type="dxa"/>
          </w:tcPr>
          <w:p w14:paraId="6D8F2971" w14:textId="77777777" w:rsidR="0079697B" w:rsidRPr="0079697B" w:rsidRDefault="0079697B" w:rsidP="0079697B">
            <w:pPr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2480"/>
              </w:tabs>
              <w:spacing w:before="40" w:after="40" w:line="240" w:lineRule="auto"/>
              <w:ind w:left="72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152" w:type="dxa"/>
          </w:tcPr>
          <w:p w14:paraId="2835CB57" w14:textId="77777777" w:rsidR="0079697B" w:rsidRPr="00387886" w:rsidRDefault="00FA2A26" w:rsidP="005E2CFA">
            <w:pPr>
              <w:widowControl w:val="0"/>
              <w:tabs>
                <w:tab w:val="left" w:pos="720"/>
                <w:tab w:val="left" w:pos="2480"/>
              </w:tabs>
              <w:spacing w:before="40" w:after="4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387886">
              <w:t xml:space="preserve"> </w:t>
            </w:r>
            <w:r w:rsidRPr="00387886">
              <w:rPr>
                <w:rFonts w:ascii="Arial" w:eastAsia="Times New Roman" w:hAnsi="Arial" w:cs="Arial"/>
                <w:b/>
                <w:color w:val="000000"/>
                <w:spacing w:val="-5"/>
                <w:sz w:val="24"/>
                <w:szCs w:val="20"/>
                <w:lang w:eastAsia="pl-PL"/>
              </w:rPr>
              <w:t>Wykorzystanie lokalnego potencjału obszaru LGD</w:t>
            </w:r>
          </w:p>
        </w:tc>
      </w:tr>
      <w:tr w:rsidR="0079697B" w:rsidRPr="0079697B" w14:paraId="40F596DC" w14:textId="77777777" w:rsidTr="00C737BD">
        <w:tc>
          <w:tcPr>
            <w:tcW w:w="910" w:type="dxa"/>
          </w:tcPr>
          <w:p w14:paraId="048FF7ED" w14:textId="77777777" w:rsidR="0079697B" w:rsidRPr="0079697B" w:rsidRDefault="0079697B" w:rsidP="0079697B">
            <w:pPr>
              <w:widowControl w:val="0"/>
              <w:tabs>
                <w:tab w:val="left" w:pos="720"/>
                <w:tab w:val="left" w:pos="2480"/>
              </w:tabs>
              <w:spacing w:before="40" w:after="40" w:line="240" w:lineRule="auto"/>
              <w:ind w:left="36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152" w:type="dxa"/>
          </w:tcPr>
          <w:p w14:paraId="4888A1DB" w14:textId="77777777" w:rsidR="00FA2A26" w:rsidRPr="00FA2A26" w:rsidRDefault="00FA2A26" w:rsidP="00FA2A26">
            <w:pPr>
              <w:widowControl w:val="0"/>
              <w:tabs>
                <w:tab w:val="left" w:pos="720"/>
                <w:tab w:val="left" w:pos="2480"/>
              </w:tabs>
              <w:spacing w:before="40" w:after="4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A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Ocenie podlega zakres wykorzystania zasobów lokalnych. Przez zasoby lokalne rozumie się wszelkiego rodzaju dobra materialne i niematerialne unikalne oraz charakterystyczne dla obszaru LGD.</w:t>
            </w:r>
          </w:p>
          <w:p w14:paraId="3CB61751" w14:textId="77777777" w:rsidR="00FA2A26" w:rsidRPr="00FA2A26" w:rsidRDefault="00FA2A26" w:rsidP="00FA2A26">
            <w:pPr>
              <w:widowControl w:val="0"/>
              <w:tabs>
                <w:tab w:val="left" w:pos="720"/>
                <w:tab w:val="left" w:pos="2480"/>
              </w:tabs>
              <w:spacing w:before="40" w:after="4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A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• Przez zasoby przyrodnicze rozumie się m.in.: parki, ścieżki przyrodnicze, rezerwaty, pomniki przyrody, zbiorniki wodne, lasy, łąki.</w:t>
            </w:r>
          </w:p>
          <w:p w14:paraId="30A94037" w14:textId="77777777" w:rsidR="00FA2A26" w:rsidRPr="00FA2A26" w:rsidRDefault="00FA2A26" w:rsidP="00FA2A26">
            <w:pPr>
              <w:widowControl w:val="0"/>
              <w:tabs>
                <w:tab w:val="left" w:pos="720"/>
                <w:tab w:val="left" w:pos="2480"/>
              </w:tabs>
              <w:spacing w:before="40" w:after="4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A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• Przez zasoby kulturowe rozumie się m.in.: obrzędy, legendy, obiekty zabytkowe, świetlice i inne obiekty związane z lokalną kulturą,</w:t>
            </w:r>
          </w:p>
          <w:p w14:paraId="681143E3" w14:textId="77777777" w:rsidR="00FA2A26" w:rsidRPr="00FA2A26" w:rsidRDefault="00FA2A26" w:rsidP="00FA2A26">
            <w:pPr>
              <w:widowControl w:val="0"/>
              <w:tabs>
                <w:tab w:val="left" w:pos="720"/>
                <w:tab w:val="left" w:pos="2480"/>
              </w:tabs>
              <w:spacing w:before="40" w:after="4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A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• Przez zasoby historyczne rozumie się m.in.: obiekty i wartości związane z historią miejscowości i jej mieszkańców.</w:t>
            </w:r>
          </w:p>
          <w:p w14:paraId="7966475C" w14:textId="77777777" w:rsidR="00FA2A26" w:rsidRPr="00FA2A26" w:rsidRDefault="00FA2A26" w:rsidP="00FA2A26">
            <w:pPr>
              <w:widowControl w:val="0"/>
              <w:tabs>
                <w:tab w:val="left" w:pos="720"/>
                <w:tab w:val="left" w:pos="2480"/>
              </w:tabs>
              <w:spacing w:before="40" w:after="4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A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Wykorzystanie lokalnego potencjału obszaru LGD oznacza, że operacja w sposób wyraźny i mierzalny opiera się na tych zasobach i bezpośrednio z nich korzysta.</w:t>
            </w:r>
          </w:p>
          <w:p w14:paraId="63CC83D7" w14:textId="77777777" w:rsidR="00FA2A26" w:rsidRPr="00FA2A26" w:rsidRDefault="00FA2A26" w:rsidP="00FA2A26">
            <w:pPr>
              <w:widowControl w:val="0"/>
              <w:tabs>
                <w:tab w:val="left" w:pos="720"/>
                <w:tab w:val="left" w:pos="2480"/>
              </w:tabs>
              <w:spacing w:before="40" w:after="4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A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Kryterium weryfikowane na podstawie szczegółowego opisu zawartego we wniosku oraz karty uzasadnienia zgodności z LSR i kryteriami wyboru.</w:t>
            </w:r>
          </w:p>
          <w:p w14:paraId="37EAACD7" w14:textId="77777777" w:rsidR="00FA2A26" w:rsidRPr="0079697B" w:rsidRDefault="00FA2A26" w:rsidP="00FA2A26">
            <w:pPr>
              <w:widowControl w:val="0"/>
              <w:tabs>
                <w:tab w:val="left" w:pos="720"/>
                <w:tab w:val="left" w:pos="2480"/>
              </w:tabs>
              <w:spacing w:before="40" w:after="4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A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Wnioskodawca jest zobowiązany do przedstawienia wyczerpującej informacji o wykorzystywaniu zasobów lokalnych w operacji.</w:t>
            </w:r>
          </w:p>
        </w:tc>
      </w:tr>
      <w:tr w:rsidR="0079697B" w:rsidRPr="0079697B" w14:paraId="5481D755" w14:textId="77777777" w:rsidTr="001A5059">
        <w:trPr>
          <w:trHeight w:val="634"/>
        </w:trPr>
        <w:tc>
          <w:tcPr>
            <w:tcW w:w="910" w:type="dxa"/>
          </w:tcPr>
          <w:p w14:paraId="28A95F33" w14:textId="77777777" w:rsidR="0079697B" w:rsidRPr="0079697B" w:rsidRDefault="0079697B" w:rsidP="0079697B">
            <w:pPr>
              <w:widowControl w:val="0"/>
              <w:tabs>
                <w:tab w:val="left" w:pos="720"/>
                <w:tab w:val="left" w:pos="2480"/>
              </w:tabs>
              <w:spacing w:before="40" w:after="40" w:line="240" w:lineRule="auto"/>
              <w:ind w:left="36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152" w:type="dxa"/>
          </w:tcPr>
          <w:p w14:paraId="50CD5975" w14:textId="77777777" w:rsidR="00FA2A26" w:rsidRDefault="00FA2A26" w:rsidP="00FA2A26">
            <w:pPr>
              <w:spacing w:before="40" w:after="40" w:line="240" w:lineRule="auto"/>
              <w:ind w:right="-5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76E3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0 pkt.</w:t>
            </w:r>
            <w:r w:rsidRPr="00FA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– Operacja nie wykorzystuje lokalnego potencjału obszaru LGD</w:t>
            </w:r>
          </w:p>
          <w:p w14:paraId="68F32FE8" w14:textId="77CD12D8" w:rsidR="00FA2A26" w:rsidRPr="0079697B" w:rsidRDefault="00FA2A26" w:rsidP="00FA2A26">
            <w:pPr>
              <w:spacing w:before="40" w:after="40" w:line="240" w:lineRule="auto"/>
              <w:ind w:right="-5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</w:t>
            </w:r>
            <w:r w:rsidRPr="00DE6E6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pkt</w:t>
            </w:r>
            <w:r w:rsidRPr="00FA2A2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 – Operacja wykorzystuje lokalny potencjał obszaru LGD</w:t>
            </w:r>
          </w:p>
        </w:tc>
      </w:tr>
      <w:tr w:rsidR="0079697B" w:rsidRPr="0079697B" w14:paraId="51AAB09E" w14:textId="77777777" w:rsidTr="00C737BD">
        <w:tc>
          <w:tcPr>
            <w:tcW w:w="910" w:type="dxa"/>
          </w:tcPr>
          <w:p w14:paraId="142EC1FB" w14:textId="77777777" w:rsidR="0079697B" w:rsidRPr="0079697B" w:rsidRDefault="0079697B" w:rsidP="0079697B">
            <w:pPr>
              <w:widowControl w:val="0"/>
              <w:tabs>
                <w:tab w:val="left" w:pos="720"/>
                <w:tab w:val="left" w:pos="2480"/>
              </w:tabs>
              <w:spacing w:before="40" w:after="40" w:line="240" w:lineRule="auto"/>
              <w:ind w:left="36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152" w:type="dxa"/>
          </w:tcPr>
          <w:p w14:paraId="60D47573" w14:textId="77777777" w:rsidR="0079697B" w:rsidRPr="0079697B" w:rsidRDefault="0079697B" w:rsidP="0079697B">
            <w:pPr>
              <w:spacing w:before="40" w:after="40" w:line="240" w:lineRule="auto"/>
              <w:ind w:right="-57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79697B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pl-PL"/>
              </w:rPr>
              <w:t>Źródło weryfikacji danych:</w:t>
            </w:r>
            <w:r w:rsidRPr="007969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76E3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pl-PL"/>
              </w:rPr>
              <w:t xml:space="preserve">punkty przyznawane są w oparciu o zapisy </w:t>
            </w:r>
            <w:r w:rsidRPr="00076E3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pl-PL"/>
              </w:rPr>
              <w:br/>
              <w:t>z wniosku.</w:t>
            </w:r>
          </w:p>
        </w:tc>
      </w:tr>
      <w:tr w:rsidR="00D91877" w:rsidRPr="0079697B" w14:paraId="289D117C" w14:textId="77777777" w:rsidTr="00C737BD">
        <w:tc>
          <w:tcPr>
            <w:tcW w:w="910" w:type="dxa"/>
          </w:tcPr>
          <w:p w14:paraId="1C467032" w14:textId="77777777" w:rsidR="00D91877" w:rsidRPr="0079697B" w:rsidRDefault="00D91877" w:rsidP="0079697B">
            <w:pPr>
              <w:widowControl w:val="0"/>
              <w:tabs>
                <w:tab w:val="left" w:pos="720"/>
                <w:tab w:val="left" w:pos="2480"/>
              </w:tabs>
              <w:spacing w:before="40" w:after="40" w:line="240" w:lineRule="auto"/>
              <w:ind w:left="36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152" w:type="dxa"/>
          </w:tcPr>
          <w:p w14:paraId="554AFCFD" w14:textId="641416E6" w:rsidR="00D91877" w:rsidRPr="00D91877" w:rsidRDefault="00D91877" w:rsidP="00F96CB5">
            <w:pPr>
              <w:pStyle w:val="Nagwek2"/>
            </w:pPr>
            <w:r w:rsidRPr="00D91877">
              <w:t>"</w:t>
            </w:r>
            <w:r w:rsidR="00B809E7">
              <w:t>Etap i s</w:t>
            </w:r>
            <w:r w:rsidRPr="00D91877">
              <w:t>posób weryfikacji kryterium</w:t>
            </w:r>
            <w:r w:rsidR="00B809E7">
              <w:t>”</w:t>
            </w:r>
          </w:p>
          <w:p w14:paraId="38D8530C" w14:textId="77777777" w:rsidR="00D91877" w:rsidRPr="00D91877" w:rsidRDefault="00D91877" w:rsidP="00D91877">
            <w:pPr>
              <w:spacing w:before="40" w:after="40" w:line="240" w:lineRule="auto"/>
              <w:ind w:right="-57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pl-PL"/>
              </w:rPr>
            </w:pPr>
          </w:p>
          <w:p w14:paraId="5DF6C4BB" w14:textId="71BF53BD" w:rsidR="00D91877" w:rsidRDefault="00D91877" w:rsidP="00D91877">
            <w:pPr>
              <w:spacing w:before="40" w:after="40" w:line="240" w:lineRule="auto"/>
              <w:ind w:right="-57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D91877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pl-PL"/>
              </w:rPr>
              <w:t>KRYTERIUM WERYFIKOWANE NA ETAPIE PRZYZNANIA POMOCY</w:t>
            </w:r>
            <w:r w:rsidR="00FA2A26">
              <w:t xml:space="preserve"> </w:t>
            </w:r>
            <w:r w:rsidR="00FA2A26" w:rsidRPr="00FA2A2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pl-PL"/>
              </w:rPr>
              <w:t>ORAZ NA ETAPIE PŁATNOŚCI</w:t>
            </w:r>
            <w:r w:rsidR="00CB5759" w:rsidRPr="00F96CB5">
              <w:rPr>
                <w:rFonts w:ascii="Arial" w:eastAsia="Times New Roman" w:hAnsi="Arial" w:cs="Arial"/>
                <w:b/>
                <w:i/>
                <w:color w:val="000000" w:themeColor="text1"/>
                <w:sz w:val="24"/>
                <w:szCs w:val="24"/>
                <w:lang w:eastAsia="pl-PL"/>
              </w:rPr>
              <w:t>*</w:t>
            </w:r>
          </w:p>
          <w:p w14:paraId="5EE61DD0" w14:textId="77777777" w:rsidR="00FA2A26" w:rsidRDefault="00FA2A26" w:rsidP="00D91877">
            <w:pPr>
              <w:spacing w:before="40" w:after="40" w:line="240" w:lineRule="auto"/>
              <w:ind w:right="-57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pl-PL"/>
              </w:rPr>
            </w:pPr>
          </w:p>
          <w:p w14:paraId="3D129346" w14:textId="77777777" w:rsidR="00FA2A26" w:rsidRPr="00FA2A26" w:rsidRDefault="00FA2A26" w:rsidP="00FA2A26">
            <w:pPr>
              <w:spacing w:before="40" w:after="40" w:line="240" w:lineRule="auto"/>
              <w:ind w:right="-57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FA2A2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pl-PL"/>
              </w:rPr>
              <w:t>Kryterium weryfikowane na etapie przyznania pomocy na podstawie informacji zawartych we wniosku o przyznanie pomocy.</w:t>
            </w:r>
          </w:p>
          <w:p w14:paraId="0CA8AEB0" w14:textId="77777777" w:rsidR="00FA2A26" w:rsidRPr="00FA2A26" w:rsidRDefault="00FA2A26" w:rsidP="00FA2A26">
            <w:pPr>
              <w:spacing w:before="40" w:after="40" w:line="240" w:lineRule="auto"/>
              <w:ind w:right="-57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FA2A2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pl-PL"/>
              </w:rPr>
              <w:t xml:space="preserve">  </w:t>
            </w:r>
          </w:p>
          <w:p w14:paraId="3E4249A3" w14:textId="77777777" w:rsidR="00FA2A26" w:rsidRPr="00FA2A26" w:rsidRDefault="00FA2A26" w:rsidP="00FA2A26">
            <w:pPr>
              <w:spacing w:before="40" w:after="40" w:line="240" w:lineRule="auto"/>
              <w:ind w:right="-57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FA2A2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pl-PL"/>
              </w:rPr>
              <w:t>Kryterium weryfikowane jest również na etapie płatności na podstawie dokumentów potwierdzających faktyczne wykorzystanie lokalnego potencjału obszaru LGD w realizacji operacji, w szczególności: dokumentacji fotograficznej, opisu realizacji operacji, dokumentów potwierdzających realizację zakresu rzeczowego i funkcjonalnego operacji, w tym protokołów odbioru, dokumentacji powykonawczej i technicznej, a także zapisów zawartych we wniosku o płatność.</w:t>
            </w:r>
          </w:p>
          <w:p w14:paraId="100FD8CC" w14:textId="77777777" w:rsidR="00FA2A26" w:rsidRPr="00FA2A26" w:rsidRDefault="00FA2A26" w:rsidP="00FA2A26">
            <w:pPr>
              <w:spacing w:before="40" w:after="40" w:line="240" w:lineRule="auto"/>
              <w:ind w:right="-57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FA2A2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pl-PL"/>
              </w:rPr>
              <w:lastRenderedPageBreak/>
              <w:t>Wnioskodawca we wniosku o przyznanie pomocy, wraz z uzasadnieniem do przedmiotowego kryterium, powinien wskazać, za pomocą jakich dokumentów potwierdzi na etapie płatności spełnienie kryterium.</w:t>
            </w:r>
          </w:p>
          <w:p w14:paraId="4AFCB0C6" w14:textId="77777777" w:rsidR="00FA2A26" w:rsidRPr="00FA2A26" w:rsidRDefault="00FA2A26" w:rsidP="00FA2A26">
            <w:pPr>
              <w:spacing w:before="40" w:after="40" w:line="240" w:lineRule="auto"/>
              <w:ind w:right="-57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pl-PL"/>
              </w:rPr>
            </w:pPr>
          </w:p>
          <w:p w14:paraId="5B166B47" w14:textId="77777777" w:rsidR="00FA2A26" w:rsidRPr="00FA2A26" w:rsidRDefault="00FA2A26" w:rsidP="00FA2A26">
            <w:pPr>
              <w:spacing w:before="40" w:after="40" w:line="240" w:lineRule="auto"/>
              <w:ind w:right="-57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FA2A2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pl-PL"/>
              </w:rPr>
              <w:t>LGD w trakcie oceny punktowej jest zobowiązana do szczegółowego uzasadnienia przyznanej punktacji, w tym wskazania rodzaju wykorzystanych zasobów lokalnych oraz dokumentów, którymi Wnioskodawca będzie zobowiązany wykazać ich faktyczne wykorzystanie.</w:t>
            </w:r>
          </w:p>
          <w:p w14:paraId="061E6A59" w14:textId="77777777" w:rsidR="00FA2A26" w:rsidRPr="00FA2A26" w:rsidRDefault="00FA2A26" w:rsidP="00FA2A26">
            <w:pPr>
              <w:spacing w:before="40" w:after="40" w:line="240" w:lineRule="auto"/>
              <w:ind w:right="-57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pl-PL"/>
              </w:rPr>
            </w:pPr>
          </w:p>
          <w:p w14:paraId="57E28CDB" w14:textId="77777777" w:rsidR="00FA2A26" w:rsidRPr="00FA2A26" w:rsidRDefault="00FA2A26" w:rsidP="00FA2A26">
            <w:pPr>
              <w:spacing w:before="40" w:after="40" w:line="240" w:lineRule="auto"/>
              <w:ind w:right="-57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FA2A2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pl-PL"/>
              </w:rPr>
              <w:t>Weryfikowane dane:</w:t>
            </w:r>
          </w:p>
          <w:p w14:paraId="29429410" w14:textId="77777777" w:rsidR="00FA2A26" w:rsidRPr="00FA2A26" w:rsidRDefault="00FA2A26" w:rsidP="00FA2A26">
            <w:pPr>
              <w:spacing w:before="40" w:after="40" w:line="240" w:lineRule="auto"/>
              <w:ind w:right="-57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FA2A26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pl-PL"/>
              </w:rPr>
              <w:t>zgodność faktycznego zakresu i sposobu wykorzystania lokalnych zasobów z opisem zawartym we wniosku o przyznanie pomocy.</w:t>
            </w:r>
          </w:p>
          <w:p w14:paraId="7A36EFDE" w14:textId="77777777" w:rsidR="00FA2A26" w:rsidRPr="0079697B" w:rsidRDefault="00FA2A26" w:rsidP="00D91877">
            <w:pPr>
              <w:spacing w:before="40" w:after="40" w:line="240" w:lineRule="auto"/>
              <w:ind w:right="-57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pl-PL"/>
              </w:rPr>
            </w:pPr>
          </w:p>
        </w:tc>
      </w:tr>
      <w:tr w:rsidR="0079697B" w:rsidRPr="0079697B" w14:paraId="00C53569" w14:textId="77777777" w:rsidTr="00C737BD">
        <w:tc>
          <w:tcPr>
            <w:tcW w:w="910" w:type="dxa"/>
          </w:tcPr>
          <w:p w14:paraId="2CB48303" w14:textId="77777777" w:rsidR="0079697B" w:rsidRPr="0079697B" w:rsidRDefault="0079697B" w:rsidP="0079697B">
            <w:pPr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2480"/>
              </w:tabs>
              <w:spacing w:before="40" w:after="40" w:line="240" w:lineRule="auto"/>
              <w:ind w:left="72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152" w:type="dxa"/>
          </w:tcPr>
          <w:p w14:paraId="2412D013" w14:textId="77777777" w:rsidR="0079697B" w:rsidRPr="0079697B" w:rsidRDefault="0079697B" w:rsidP="0079697B">
            <w:pPr>
              <w:widowControl w:val="0"/>
              <w:tabs>
                <w:tab w:val="left" w:pos="720"/>
                <w:tab w:val="left" w:pos="2480"/>
              </w:tabs>
              <w:spacing w:before="40" w:after="4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79697B">
              <w:rPr>
                <w:rFonts w:ascii="Arial" w:eastAsia="Times New Roman" w:hAnsi="Arial" w:cs="Arial"/>
                <w:b/>
                <w:color w:val="000000"/>
                <w:spacing w:val="-5"/>
                <w:sz w:val="24"/>
                <w:szCs w:val="20"/>
                <w:lang w:eastAsia="pl-PL"/>
              </w:rPr>
              <w:t>Obszar realizacji operacji.</w:t>
            </w:r>
          </w:p>
        </w:tc>
      </w:tr>
      <w:tr w:rsidR="0079697B" w:rsidRPr="0079697B" w14:paraId="15B640B9" w14:textId="77777777" w:rsidTr="00C737BD">
        <w:tc>
          <w:tcPr>
            <w:tcW w:w="910" w:type="dxa"/>
          </w:tcPr>
          <w:p w14:paraId="289E9BB8" w14:textId="77777777" w:rsidR="0079697B" w:rsidRPr="0079697B" w:rsidRDefault="0079697B" w:rsidP="0079697B">
            <w:pPr>
              <w:widowControl w:val="0"/>
              <w:tabs>
                <w:tab w:val="left" w:pos="720"/>
                <w:tab w:val="left" w:pos="2480"/>
              </w:tabs>
              <w:spacing w:before="40" w:after="40" w:line="240" w:lineRule="auto"/>
              <w:ind w:left="36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152" w:type="dxa"/>
          </w:tcPr>
          <w:p w14:paraId="67C89984" w14:textId="77777777" w:rsidR="0079697B" w:rsidRPr="0079697B" w:rsidRDefault="0079697B" w:rsidP="0079697B">
            <w:pPr>
              <w:widowControl w:val="0"/>
              <w:tabs>
                <w:tab w:val="left" w:pos="720"/>
                <w:tab w:val="left" w:pos="2480"/>
              </w:tabs>
              <w:spacing w:before="40" w:after="4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9697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Oceniany jest zasięg oddziaływania operacji oraz powszechność pożytków </w:t>
            </w:r>
            <w:r w:rsidRPr="0079697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z jej realizacji. Preferowane są te operacje, które swoim zasięgiem obejmują jak największy obszar LSR, a zadania skierowane są do jak największej liczby odbiorców.</w:t>
            </w:r>
          </w:p>
        </w:tc>
      </w:tr>
      <w:tr w:rsidR="0079697B" w:rsidRPr="0079697B" w14:paraId="05E0F85C" w14:textId="77777777" w:rsidTr="00C737BD">
        <w:tc>
          <w:tcPr>
            <w:tcW w:w="910" w:type="dxa"/>
          </w:tcPr>
          <w:p w14:paraId="0BDDBA40" w14:textId="77777777" w:rsidR="0079697B" w:rsidRPr="0079697B" w:rsidRDefault="0079697B" w:rsidP="0079697B">
            <w:pPr>
              <w:widowControl w:val="0"/>
              <w:tabs>
                <w:tab w:val="left" w:pos="720"/>
                <w:tab w:val="left" w:pos="2480"/>
              </w:tabs>
              <w:spacing w:before="40" w:after="40" w:line="240" w:lineRule="auto"/>
              <w:ind w:left="36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152" w:type="dxa"/>
          </w:tcPr>
          <w:p w14:paraId="543ECFD6" w14:textId="77777777" w:rsidR="0079697B" w:rsidRPr="0079697B" w:rsidRDefault="0079697B" w:rsidP="0079697B">
            <w:pPr>
              <w:spacing w:before="40" w:after="40" w:line="240" w:lineRule="auto"/>
              <w:ind w:right="-57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79697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1 pkt. </w:t>
            </w:r>
            <w:r w:rsidRPr="0079697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– zadania skierowane są do mieszkańców jednej miejscowości.</w:t>
            </w:r>
          </w:p>
          <w:p w14:paraId="08B8337D" w14:textId="77777777" w:rsidR="0079697B" w:rsidRPr="0079697B" w:rsidRDefault="0079697B" w:rsidP="0079697B">
            <w:pPr>
              <w:spacing w:before="40" w:after="40" w:line="240" w:lineRule="auto"/>
              <w:ind w:right="-57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79697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2 pkt. </w:t>
            </w:r>
            <w:r w:rsidRPr="0079697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– zadania skierowane są do mieszkańców jednej gminy.</w:t>
            </w:r>
          </w:p>
          <w:p w14:paraId="1D9C07B9" w14:textId="77777777" w:rsidR="0079697B" w:rsidRPr="0079697B" w:rsidRDefault="0079697B" w:rsidP="0079697B">
            <w:pPr>
              <w:widowControl w:val="0"/>
              <w:tabs>
                <w:tab w:val="left" w:pos="720"/>
                <w:tab w:val="left" w:pos="2480"/>
              </w:tabs>
              <w:spacing w:before="40" w:after="4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79697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3 pkt. </w:t>
            </w:r>
            <w:r w:rsidRPr="0079697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–</w:t>
            </w:r>
            <w:r w:rsidRPr="0079697B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val="x-none" w:eastAsia="x-none"/>
              </w:rPr>
              <w:t xml:space="preserve"> zadania skierowane są do mieszka</w:t>
            </w:r>
            <w:r w:rsidRPr="0079697B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x-none"/>
              </w:rPr>
              <w:t>ńców</w:t>
            </w:r>
            <w:r w:rsidRPr="0079697B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val="x-none" w:eastAsia="x-none"/>
              </w:rPr>
              <w:t xml:space="preserve"> </w:t>
            </w:r>
            <w:r w:rsidRPr="0079697B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x-none"/>
              </w:rPr>
              <w:t>więc</w:t>
            </w:r>
            <w:r w:rsidRPr="0079697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ej niż 1 gminy.</w:t>
            </w:r>
          </w:p>
        </w:tc>
      </w:tr>
      <w:tr w:rsidR="0079697B" w:rsidRPr="0079697B" w14:paraId="2BFE9BD8" w14:textId="77777777" w:rsidTr="00C737BD">
        <w:tc>
          <w:tcPr>
            <w:tcW w:w="910" w:type="dxa"/>
          </w:tcPr>
          <w:p w14:paraId="22A4A516" w14:textId="77777777" w:rsidR="0079697B" w:rsidRPr="0079697B" w:rsidRDefault="0079697B" w:rsidP="0079697B">
            <w:pPr>
              <w:widowControl w:val="0"/>
              <w:tabs>
                <w:tab w:val="left" w:pos="720"/>
                <w:tab w:val="left" w:pos="2480"/>
              </w:tabs>
              <w:spacing w:before="40" w:after="40" w:line="240" w:lineRule="auto"/>
              <w:ind w:left="36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152" w:type="dxa"/>
          </w:tcPr>
          <w:p w14:paraId="215DF14B" w14:textId="77777777" w:rsidR="0079697B" w:rsidRPr="0079697B" w:rsidRDefault="0079697B" w:rsidP="0079697B">
            <w:pPr>
              <w:spacing w:before="40" w:after="40" w:line="240" w:lineRule="auto"/>
              <w:ind w:right="-57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79697B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pl-PL"/>
              </w:rPr>
              <w:t>Źródło weryfikacji danych:</w:t>
            </w:r>
            <w:r w:rsidRPr="007969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79697B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pl-PL"/>
              </w:rPr>
              <w:t xml:space="preserve">punkty przyznawane są w oparciu o zapisy </w:t>
            </w:r>
            <w:r w:rsidRPr="0079697B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pl-PL"/>
              </w:rPr>
              <w:br/>
              <w:t>z wniosku.</w:t>
            </w:r>
          </w:p>
        </w:tc>
      </w:tr>
      <w:tr w:rsidR="00D91877" w:rsidRPr="0079697B" w14:paraId="199D45BE" w14:textId="77777777" w:rsidTr="00C737BD">
        <w:tc>
          <w:tcPr>
            <w:tcW w:w="910" w:type="dxa"/>
          </w:tcPr>
          <w:p w14:paraId="61AD7FE3" w14:textId="77777777" w:rsidR="00D91877" w:rsidRPr="0079697B" w:rsidRDefault="00D91877" w:rsidP="0079697B">
            <w:pPr>
              <w:widowControl w:val="0"/>
              <w:tabs>
                <w:tab w:val="left" w:pos="720"/>
                <w:tab w:val="left" w:pos="2480"/>
              </w:tabs>
              <w:spacing w:before="40" w:after="40" w:line="240" w:lineRule="auto"/>
              <w:ind w:left="36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152" w:type="dxa"/>
          </w:tcPr>
          <w:p w14:paraId="5810202C" w14:textId="2C97CA29" w:rsidR="00D91877" w:rsidRPr="00F96CB5" w:rsidRDefault="00B809E7" w:rsidP="00D91877">
            <w:pPr>
              <w:spacing w:before="40" w:after="40" w:line="240" w:lineRule="auto"/>
              <w:ind w:right="-57"/>
              <w:jc w:val="both"/>
              <w:rPr>
                <w:rFonts w:ascii="Arial" w:eastAsia="Times New Roman" w:hAnsi="Arial" w:cs="Arial"/>
                <w:b/>
                <w:i/>
                <w:strike/>
                <w:color w:val="000000" w:themeColor="text1"/>
                <w:sz w:val="24"/>
                <w:szCs w:val="24"/>
                <w:lang w:eastAsia="pl-PL"/>
              </w:rPr>
            </w:pPr>
            <w:r w:rsidRPr="00B809E7">
              <w:rPr>
                <w:rFonts w:ascii="Arial" w:eastAsia="Times New Roman" w:hAnsi="Arial" w:cs="Arial"/>
                <w:b/>
                <w:i/>
                <w:color w:val="000000" w:themeColor="text1"/>
                <w:sz w:val="24"/>
                <w:szCs w:val="24"/>
                <w:lang w:eastAsia="pl-PL"/>
              </w:rPr>
              <w:t>"Etap i sposób weryfikacji kryterium”</w:t>
            </w:r>
          </w:p>
          <w:p w14:paraId="7DAF29B9" w14:textId="77777777" w:rsidR="00D91877" w:rsidRPr="00F96CB5" w:rsidRDefault="00D91877" w:rsidP="00D91877">
            <w:pPr>
              <w:spacing w:before="40" w:after="40" w:line="240" w:lineRule="auto"/>
              <w:ind w:right="-57"/>
              <w:jc w:val="both"/>
              <w:rPr>
                <w:rFonts w:ascii="Arial" w:eastAsia="Times New Roman" w:hAnsi="Arial" w:cs="Arial"/>
                <w:b/>
                <w:i/>
                <w:color w:val="000000" w:themeColor="text1"/>
                <w:sz w:val="24"/>
                <w:szCs w:val="24"/>
                <w:lang w:eastAsia="pl-PL"/>
              </w:rPr>
            </w:pPr>
          </w:p>
          <w:p w14:paraId="5682B4DE" w14:textId="563341F0" w:rsidR="00FD487B" w:rsidRPr="00850815" w:rsidRDefault="00D91877" w:rsidP="00D91877">
            <w:pPr>
              <w:spacing w:before="40" w:after="40" w:line="240" w:lineRule="auto"/>
              <w:ind w:right="-57"/>
              <w:jc w:val="both"/>
              <w:rPr>
                <w:rFonts w:ascii="Arial" w:eastAsia="Times New Roman" w:hAnsi="Arial" w:cs="Arial"/>
                <w:b/>
                <w:i/>
                <w:color w:val="000000" w:themeColor="text1"/>
                <w:sz w:val="24"/>
                <w:szCs w:val="24"/>
                <w:lang w:eastAsia="pl-PL"/>
              </w:rPr>
            </w:pPr>
            <w:r w:rsidRPr="00850815">
              <w:rPr>
                <w:rFonts w:ascii="Arial" w:eastAsia="Times New Roman" w:hAnsi="Arial" w:cs="Arial"/>
                <w:b/>
                <w:i/>
                <w:color w:val="000000" w:themeColor="text1"/>
                <w:sz w:val="24"/>
                <w:szCs w:val="24"/>
                <w:lang w:eastAsia="pl-PL"/>
              </w:rPr>
              <w:t>KRYTERIUM WERYFIKOWANE TYLKO NA ETAPIE PRZYZNANIA POMOCY</w:t>
            </w:r>
          </w:p>
          <w:p w14:paraId="43E09412" w14:textId="68303BEF" w:rsidR="00FD487B" w:rsidRPr="00F96CB5" w:rsidRDefault="00FD487B" w:rsidP="00D91877">
            <w:pPr>
              <w:spacing w:before="40" w:after="40" w:line="240" w:lineRule="auto"/>
              <w:ind w:right="-57"/>
              <w:jc w:val="both"/>
              <w:rPr>
                <w:rFonts w:ascii="Arial" w:eastAsia="Times New Roman" w:hAnsi="Arial" w:cs="Arial"/>
                <w:b/>
                <w:i/>
                <w:color w:val="000000" w:themeColor="text1"/>
                <w:sz w:val="24"/>
                <w:szCs w:val="24"/>
                <w:lang w:eastAsia="pl-PL"/>
              </w:rPr>
            </w:pPr>
            <w:r w:rsidRPr="00850815">
              <w:rPr>
                <w:rFonts w:ascii="Arial" w:eastAsia="Times New Roman" w:hAnsi="Arial" w:cs="Arial"/>
                <w:b/>
                <w:i/>
                <w:color w:val="000000" w:themeColor="text1"/>
                <w:sz w:val="24"/>
                <w:szCs w:val="24"/>
                <w:lang w:eastAsia="pl-PL"/>
              </w:rPr>
              <w:t>Kryterium będzie weryfikowane również na etapie realizacji,</w:t>
            </w:r>
            <w:r w:rsidR="00BC1D5F" w:rsidRPr="001A5059">
              <w:rPr>
                <w:rFonts w:ascii="Arial" w:eastAsia="Times New Roman" w:hAnsi="Arial" w:cs="Arial"/>
                <w:b/>
                <w:i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850815">
              <w:rPr>
                <w:rFonts w:ascii="Arial" w:eastAsia="Times New Roman" w:hAnsi="Arial" w:cs="Arial"/>
                <w:b/>
                <w:i/>
                <w:color w:val="000000" w:themeColor="text1"/>
                <w:sz w:val="24"/>
                <w:szCs w:val="24"/>
                <w:lang w:eastAsia="pl-PL"/>
              </w:rPr>
              <w:t>w przypadku gdy Beneficjent złoży wniosek o aneks do umowy o przyznaniu pomocy i wnioskowana zmiana będzie miała wpływ na obszar realizacji operacji niniejsze kryterium zostanie ponownie zweryfikowane w oparciu o zapisy/uzasadnienie zawarte we wniosku o aneks.</w:t>
            </w:r>
          </w:p>
        </w:tc>
      </w:tr>
      <w:tr w:rsidR="0079697B" w:rsidRPr="0079697B" w14:paraId="7C827E7D" w14:textId="77777777" w:rsidTr="00C737BD">
        <w:tc>
          <w:tcPr>
            <w:tcW w:w="910" w:type="dxa"/>
          </w:tcPr>
          <w:p w14:paraId="41893D46" w14:textId="77777777" w:rsidR="0079697B" w:rsidRPr="0079697B" w:rsidRDefault="0079697B" w:rsidP="0079697B">
            <w:pPr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2480"/>
              </w:tabs>
              <w:spacing w:before="40" w:after="40" w:line="240" w:lineRule="auto"/>
              <w:ind w:left="72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152" w:type="dxa"/>
          </w:tcPr>
          <w:p w14:paraId="4900898F" w14:textId="77777777" w:rsidR="0079697B" w:rsidRDefault="0079697B" w:rsidP="0079697B">
            <w:pPr>
              <w:widowControl w:val="0"/>
              <w:tabs>
                <w:tab w:val="left" w:pos="720"/>
                <w:tab w:val="left" w:pos="2480"/>
              </w:tabs>
              <w:spacing w:before="40" w:after="4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pacing w:val="-5"/>
                <w:sz w:val="24"/>
                <w:szCs w:val="20"/>
                <w:lang w:eastAsia="pl-PL"/>
              </w:rPr>
            </w:pPr>
            <w:r w:rsidRPr="0079697B">
              <w:rPr>
                <w:rFonts w:ascii="Arial" w:eastAsia="Times New Roman" w:hAnsi="Arial" w:cs="Arial"/>
                <w:b/>
                <w:color w:val="000000"/>
                <w:spacing w:val="-5"/>
                <w:sz w:val="24"/>
                <w:szCs w:val="20"/>
                <w:lang w:eastAsia="pl-PL"/>
              </w:rPr>
              <w:t>Działania aktywizujące lokalne społeczności oraz przyczyniające się do integracji społecznej.</w:t>
            </w:r>
          </w:p>
          <w:p w14:paraId="34AA18B4" w14:textId="77777777" w:rsidR="00A32348" w:rsidRPr="00076E38" w:rsidRDefault="00A32348" w:rsidP="0079697B">
            <w:pPr>
              <w:widowControl w:val="0"/>
              <w:tabs>
                <w:tab w:val="left" w:pos="720"/>
                <w:tab w:val="left" w:pos="2480"/>
              </w:tabs>
              <w:spacing w:before="40" w:after="4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076E38">
              <w:rPr>
                <w:rFonts w:ascii="Arial" w:eastAsia="Times New Roman" w:hAnsi="Arial" w:cs="Arial"/>
                <w:b/>
                <w:i/>
                <w:color w:val="FF0000"/>
                <w:sz w:val="24"/>
                <w:szCs w:val="24"/>
                <w:lang w:eastAsia="pl-PL"/>
              </w:rPr>
              <w:t>KRYTERIUM ROZSTRZYGAJĄCE</w:t>
            </w:r>
          </w:p>
        </w:tc>
      </w:tr>
      <w:tr w:rsidR="0079697B" w:rsidRPr="0079697B" w14:paraId="1673C949" w14:textId="77777777" w:rsidTr="00C737BD">
        <w:tc>
          <w:tcPr>
            <w:tcW w:w="910" w:type="dxa"/>
          </w:tcPr>
          <w:p w14:paraId="353B7E18" w14:textId="77777777" w:rsidR="0079697B" w:rsidRPr="0079697B" w:rsidRDefault="0079697B" w:rsidP="0079697B">
            <w:pPr>
              <w:widowControl w:val="0"/>
              <w:tabs>
                <w:tab w:val="left" w:pos="720"/>
                <w:tab w:val="left" w:pos="2480"/>
              </w:tabs>
              <w:spacing w:before="40" w:after="40" w:line="240" w:lineRule="auto"/>
              <w:ind w:left="36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152" w:type="dxa"/>
          </w:tcPr>
          <w:p w14:paraId="46611BC9" w14:textId="77777777" w:rsidR="0079697B" w:rsidRPr="0079697B" w:rsidRDefault="0079697B" w:rsidP="00532EC6">
            <w:pPr>
              <w:widowControl w:val="0"/>
              <w:tabs>
                <w:tab w:val="left" w:pos="720"/>
                <w:tab w:val="left" w:pos="2480"/>
              </w:tabs>
              <w:spacing w:before="40" w:after="4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9697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Projekt zakłada szersze działanie i efektywność, aniżeli tylko zakup konkretnych przedmiotów i usług oraz zawiera opis kilku wydarzeń</w:t>
            </w:r>
            <w:r w:rsidR="00492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49295C" w:rsidRPr="0049295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(</w:t>
            </w:r>
            <w:r w:rsidR="0049295C" w:rsidRPr="0049295C">
              <w:rPr>
                <w:rFonts w:ascii="Arial" w:hAnsi="Arial" w:cs="Arial"/>
                <w:sz w:val="24"/>
                <w:szCs w:val="24"/>
              </w:rPr>
              <w:t>m.in. warsztaty, szkolenia, spotkania, pikniki, inne akcje lokalne)</w:t>
            </w:r>
            <w:r w:rsidR="0049295C">
              <w:t xml:space="preserve"> </w:t>
            </w:r>
            <w:r w:rsidRPr="0079697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realizowanych w ramach wniosku. </w:t>
            </w:r>
          </w:p>
        </w:tc>
      </w:tr>
      <w:tr w:rsidR="0079697B" w:rsidRPr="0079697B" w14:paraId="11B3F952" w14:textId="77777777" w:rsidTr="00C737BD">
        <w:tc>
          <w:tcPr>
            <w:tcW w:w="910" w:type="dxa"/>
          </w:tcPr>
          <w:p w14:paraId="72FDB222" w14:textId="77777777" w:rsidR="0079697B" w:rsidRPr="0079697B" w:rsidRDefault="0079697B" w:rsidP="0079697B">
            <w:pPr>
              <w:widowControl w:val="0"/>
              <w:tabs>
                <w:tab w:val="left" w:pos="720"/>
                <w:tab w:val="left" w:pos="2480"/>
              </w:tabs>
              <w:spacing w:before="40" w:after="40" w:line="240" w:lineRule="auto"/>
              <w:ind w:left="36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152" w:type="dxa"/>
          </w:tcPr>
          <w:p w14:paraId="09A7C089" w14:textId="20C71EDF" w:rsidR="0079697B" w:rsidRPr="0079697B" w:rsidRDefault="0079697B" w:rsidP="0079697B">
            <w:pPr>
              <w:spacing w:before="40" w:after="40" w:line="240" w:lineRule="auto"/>
              <w:ind w:right="-5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9697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1 pkt</w:t>
            </w:r>
            <w:r w:rsidRPr="0079697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 – operacja zakłada realizację 1-2 wydarzeń</w:t>
            </w:r>
            <w:r w:rsidR="00F96CB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*</w:t>
            </w:r>
            <w:r w:rsidRPr="0079697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z wykorzystaniem zakupionych w ramach realizacji operacji przedmiotów i usług.</w:t>
            </w:r>
          </w:p>
          <w:p w14:paraId="46F352A7" w14:textId="1D782787" w:rsidR="0079697B" w:rsidRDefault="0079697B" w:rsidP="0079697B">
            <w:pPr>
              <w:widowControl w:val="0"/>
              <w:tabs>
                <w:tab w:val="left" w:pos="720"/>
                <w:tab w:val="left" w:pos="2480"/>
              </w:tabs>
              <w:spacing w:before="40" w:after="40" w:line="240" w:lineRule="auto"/>
              <w:jc w:val="both"/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val="x-none" w:eastAsia="x-none"/>
              </w:rPr>
            </w:pPr>
            <w:r w:rsidRPr="0079697B">
              <w:rPr>
                <w:rFonts w:ascii="Arial" w:eastAsia="Times New Roman" w:hAnsi="Arial" w:cs="Arial"/>
                <w:b/>
                <w:color w:val="000000"/>
                <w:spacing w:val="-5"/>
                <w:sz w:val="24"/>
                <w:szCs w:val="24"/>
                <w:lang w:eastAsia="pl-PL"/>
              </w:rPr>
              <w:t xml:space="preserve">2 pkt. </w:t>
            </w:r>
            <w:r w:rsidRPr="0079697B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pl-PL"/>
              </w:rPr>
              <w:t xml:space="preserve">– projekt zakłada realizację więcej </w:t>
            </w:r>
            <w:r w:rsidRPr="0079697B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val="x-none" w:eastAsia="x-none"/>
              </w:rPr>
              <w:t>niż 2 wydarzeń</w:t>
            </w:r>
            <w:r w:rsidR="00F96CB5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x-none"/>
              </w:rPr>
              <w:t>*</w:t>
            </w:r>
            <w:r w:rsidRPr="0079697B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val="x-none" w:eastAsia="x-none"/>
              </w:rPr>
              <w:t xml:space="preserve"> z wykorzystaniem zakupionych w ramach realizacji operacji przedmiotów i usług.</w:t>
            </w:r>
          </w:p>
          <w:p w14:paraId="5DA7060D" w14:textId="77777777" w:rsidR="00F96CB5" w:rsidRDefault="00F96CB5" w:rsidP="0079697B">
            <w:pPr>
              <w:widowControl w:val="0"/>
              <w:tabs>
                <w:tab w:val="left" w:pos="720"/>
                <w:tab w:val="left" w:pos="2480"/>
              </w:tabs>
              <w:spacing w:before="40" w:after="40" w:line="240" w:lineRule="auto"/>
              <w:jc w:val="both"/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val="x-none" w:eastAsia="x-none"/>
              </w:rPr>
            </w:pPr>
          </w:p>
          <w:p w14:paraId="0391F6C1" w14:textId="27874D35" w:rsidR="00F96CB5" w:rsidRPr="00F96CB5" w:rsidRDefault="00F96CB5" w:rsidP="00F96CB5">
            <w:pPr>
              <w:widowControl w:val="0"/>
              <w:tabs>
                <w:tab w:val="left" w:pos="720"/>
                <w:tab w:val="left" w:pos="2480"/>
              </w:tabs>
              <w:spacing w:before="40" w:after="4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96CB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lastRenderedPageBreak/>
              <w:t xml:space="preserve">* </w:t>
            </w:r>
            <w:r w:rsidRPr="00F96CB5">
              <w:rPr>
                <w:rFonts w:ascii="Arial" w:eastAsia="Times New Roman" w:hAnsi="Arial" w:cs="Arial"/>
                <w:b/>
                <w:color w:val="000000"/>
                <w:spacing w:val="-5"/>
                <w:sz w:val="24"/>
                <w:szCs w:val="24"/>
                <w:lang w:val="x-none" w:eastAsia="x-none"/>
              </w:rPr>
              <w:t>Wydarzenie</w:t>
            </w:r>
            <w:r w:rsidR="002D5049">
              <w:rPr>
                <w:rFonts w:ascii="Arial" w:eastAsia="Times New Roman" w:hAnsi="Arial" w:cs="Arial"/>
                <w:b/>
                <w:color w:val="000000"/>
                <w:spacing w:val="-5"/>
                <w:sz w:val="24"/>
                <w:szCs w:val="24"/>
                <w:lang w:eastAsia="x-none"/>
              </w:rPr>
              <w:t xml:space="preserve"> </w:t>
            </w:r>
            <w:r w:rsidRPr="00F96CB5">
              <w:rPr>
                <w:rFonts w:ascii="Arial" w:eastAsia="Times New Roman" w:hAnsi="Arial" w:cs="Arial"/>
                <w:b/>
                <w:color w:val="000000"/>
                <w:spacing w:val="-5"/>
                <w:sz w:val="24"/>
                <w:szCs w:val="24"/>
                <w:lang w:val="x-none" w:eastAsia="x-none"/>
              </w:rPr>
              <w:t>-</w:t>
            </w:r>
            <w:r w:rsidRPr="00F96CB5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val="x-none" w:eastAsia="x-none"/>
              </w:rPr>
              <w:t xml:space="preserve"> jedno zorganizowane i zaplanowane działanie mające konkretny cel, miejsce i czas, skierowane do określonej grupy odbiorców (np. jedna wizyta studyjna, jedna impreza plenerowa, bez względu na ilość mniejszych aktywności zaplanowanych w jej ramach).</w:t>
            </w:r>
          </w:p>
        </w:tc>
      </w:tr>
      <w:tr w:rsidR="0079697B" w:rsidRPr="0079697B" w14:paraId="28464BFE" w14:textId="77777777" w:rsidTr="00C737BD">
        <w:tc>
          <w:tcPr>
            <w:tcW w:w="910" w:type="dxa"/>
          </w:tcPr>
          <w:p w14:paraId="407082E6" w14:textId="77777777" w:rsidR="0079697B" w:rsidRPr="0079697B" w:rsidRDefault="0079697B" w:rsidP="0079697B">
            <w:pPr>
              <w:widowControl w:val="0"/>
              <w:tabs>
                <w:tab w:val="left" w:pos="720"/>
                <w:tab w:val="left" w:pos="2480"/>
              </w:tabs>
              <w:spacing w:before="40" w:after="40" w:line="240" w:lineRule="auto"/>
              <w:ind w:left="36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152" w:type="dxa"/>
          </w:tcPr>
          <w:p w14:paraId="375A8FAA" w14:textId="77777777" w:rsidR="0079697B" w:rsidRPr="0079697B" w:rsidRDefault="0079697B" w:rsidP="0079697B">
            <w:pPr>
              <w:spacing w:before="40" w:after="40" w:line="240" w:lineRule="auto"/>
              <w:ind w:right="-57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79697B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pl-PL"/>
              </w:rPr>
              <w:t>Źródło weryfikacji danych:</w:t>
            </w:r>
            <w:r w:rsidRPr="007969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79697B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pl-PL"/>
              </w:rPr>
              <w:t xml:space="preserve">punkty przyznawane są w oparciu o zapisy </w:t>
            </w:r>
            <w:r w:rsidRPr="0079697B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pl-PL"/>
              </w:rPr>
              <w:br/>
              <w:t>z wniosku.</w:t>
            </w:r>
          </w:p>
        </w:tc>
      </w:tr>
      <w:tr w:rsidR="00532EC6" w:rsidRPr="0079697B" w14:paraId="74047DE9" w14:textId="77777777" w:rsidTr="00C737BD">
        <w:tc>
          <w:tcPr>
            <w:tcW w:w="910" w:type="dxa"/>
          </w:tcPr>
          <w:p w14:paraId="2BDE23F2" w14:textId="77777777" w:rsidR="00532EC6" w:rsidRPr="0079697B" w:rsidRDefault="00532EC6" w:rsidP="0079697B">
            <w:pPr>
              <w:widowControl w:val="0"/>
              <w:tabs>
                <w:tab w:val="left" w:pos="720"/>
                <w:tab w:val="left" w:pos="2480"/>
              </w:tabs>
              <w:spacing w:before="40" w:after="40" w:line="240" w:lineRule="auto"/>
              <w:ind w:left="36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152" w:type="dxa"/>
          </w:tcPr>
          <w:p w14:paraId="0415B822" w14:textId="25912882" w:rsidR="00532EC6" w:rsidRPr="00F96CB5" w:rsidRDefault="00B809E7" w:rsidP="00532EC6">
            <w:pPr>
              <w:spacing w:before="40" w:after="40" w:line="240" w:lineRule="auto"/>
              <w:ind w:right="-57"/>
              <w:jc w:val="both"/>
              <w:rPr>
                <w:rFonts w:ascii="Arial" w:eastAsia="Times New Roman" w:hAnsi="Arial" w:cs="Arial"/>
                <w:b/>
                <w:i/>
                <w:color w:val="000000" w:themeColor="text1"/>
                <w:sz w:val="24"/>
                <w:szCs w:val="24"/>
                <w:lang w:eastAsia="pl-PL"/>
              </w:rPr>
            </w:pPr>
            <w:r w:rsidRPr="00B809E7">
              <w:rPr>
                <w:rFonts w:ascii="Arial" w:eastAsia="Times New Roman" w:hAnsi="Arial" w:cs="Arial"/>
                <w:b/>
                <w:i/>
                <w:color w:val="000000" w:themeColor="text1"/>
                <w:sz w:val="24"/>
                <w:szCs w:val="24"/>
                <w:lang w:eastAsia="pl-PL"/>
              </w:rPr>
              <w:t>"Etap i sposób weryfikacji kryterium”</w:t>
            </w:r>
          </w:p>
          <w:p w14:paraId="5045B330" w14:textId="77777777" w:rsidR="0049295C" w:rsidRDefault="0049295C" w:rsidP="00532EC6">
            <w:pPr>
              <w:spacing w:before="40" w:after="40" w:line="240" w:lineRule="auto"/>
              <w:ind w:right="-57"/>
              <w:jc w:val="both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pl-PL"/>
              </w:rPr>
            </w:pPr>
          </w:p>
          <w:p w14:paraId="1CF8132E" w14:textId="3AA44CF7" w:rsidR="00532EC6" w:rsidRPr="0079697B" w:rsidRDefault="0049295C" w:rsidP="00B508B3">
            <w:pPr>
              <w:spacing w:before="40" w:after="40" w:line="240" w:lineRule="auto"/>
              <w:ind w:right="-57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D91877">
              <w:rPr>
                <w:rFonts w:ascii="Arial" w:eastAsia="Times New Roman" w:hAnsi="Arial" w:cs="Arial"/>
                <w:b/>
                <w:i/>
                <w:color w:val="000000"/>
                <w:spacing w:val="-5"/>
                <w:sz w:val="24"/>
                <w:szCs w:val="24"/>
                <w:lang w:eastAsia="x-none"/>
              </w:rPr>
              <w:t>KRYTERIUM WERYFIKOWANE TYLKO NA ETAPIE PRZYZNANIA POMOCY</w:t>
            </w:r>
            <w:r w:rsidR="00CB5759" w:rsidRPr="00F96CB5">
              <w:rPr>
                <w:rFonts w:ascii="Arial" w:eastAsia="Times New Roman" w:hAnsi="Arial" w:cs="Arial"/>
                <w:b/>
                <w:i/>
                <w:color w:val="000000" w:themeColor="text1"/>
                <w:sz w:val="24"/>
                <w:szCs w:val="24"/>
                <w:lang w:eastAsia="pl-PL"/>
              </w:rPr>
              <w:t>*</w:t>
            </w:r>
          </w:p>
        </w:tc>
      </w:tr>
      <w:tr w:rsidR="0079697B" w:rsidRPr="0079697B" w14:paraId="7A22C408" w14:textId="77777777" w:rsidTr="00C737BD">
        <w:tc>
          <w:tcPr>
            <w:tcW w:w="910" w:type="dxa"/>
          </w:tcPr>
          <w:p w14:paraId="6B5F484E" w14:textId="77777777" w:rsidR="0079697B" w:rsidRPr="0079697B" w:rsidRDefault="0079697B" w:rsidP="0079697B">
            <w:pPr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2480"/>
              </w:tabs>
              <w:spacing w:before="40" w:after="40" w:line="240" w:lineRule="auto"/>
              <w:ind w:left="72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152" w:type="dxa"/>
          </w:tcPr>
          <w:p w14:paraId="4165D17F" w14:textId="77777777" w:rsidR="0079697B" w:rsidRPr="0079697B" w:rsidRDefault="0007219D">
            <w:pPr>
              <w:widowControl w:val="0"/>
              <w:tabs>
                <w:tab w:val="left" w:pos="720"/>
                <w:tab w:val="left" w:pos="2480"/>
              </w:tabs>
              <w:spacing w:before="40" w:after="40" w:line="240" w:lineRule="auto"/>
              <w:jc w:val="both"/>
              <w:rPr>
                <w:rFonts w:ascii="Arial" w:eastAsia="Times New Roman" w:hAnsi="Arial" w:cs="Arial"/>
                <w:b/>
                <w:strike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pacing w:val="-5"/>
                <w:sz w:val="24"/>
                <w:szCs w:val="24"/>
                <w:lang w:eastAsia="pl-PL"/>
              </w:rPr>
              <w:t xml:space="preserve"> </w:t>
            </w:r>
            <w:r w:rsidRPr="00860571">
              <w:rPr>
                <w:rFonts w:ascii="Arial" w:eastAsia="Times New Roman" w:hAnsi="Arial" w:cs="Arial"/>
                <w:b/>
                <w:color w:val="000000"/>
                <w:spacing w:val="-5"/>
                <w:sz w:val="24"/>
                <w:szCs w:val="24"/>
                <w:lang w:eastAsia="pl-PL"/>
              </w:rPr>
              <w:t>Poparcie społeczne dla realizacji operacji</w:t>
            </w:r>
          </w:p>
        </w:tc>
      </w:tr>
      <w:tr w:rsidR="0079697B" w:rsidRPr="0079697B" w14:paraId="5916D8E1" w14:textId="77777777" w:rsidTr="00C737BD">
        <w:tc>
          <w:tcPr>
            <w:tcW w:w="910" w:type="dxa"/>
          </w:tcPr>
          <w:p w14:paraId="22C77160" w14:textId="77777777" w:rsidR="0079697B" w:rsidRPr="0079697B" w:rsidRDefault="0079697B" w:rsidP="0079697B">
            <w:pPr>
              <w:widowControl w:val="0"/>
              <w:tabs>
                <w:tab w:val="left" w:pos="720"/>
                <w:tab w:val="left" w:pos="2480"/>
              </w:tabs>
              <w:spacing w:before="40" w:after="40" w:line="240" w:lineRule="auto"/>
              <w:ind w:left="36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152" w:type="dxa"/>
          </w:tcPr>
          <w:p w14:paraId="58553D20" w14:textId="77777777" w:rsidR="0079697B" w:rsidRPr="0079697B" w:rsidRDefault="0007219D" w:rsidP="0007219D">
            <w:pPr>
              <w:widowControl w:val="0"/>
              <w:tabs>
                <w:tab w:val="left" w:pos="720"/>
                <w:tab w:val="left" w:pos="2480"/>
              </w:tabs>
              <w:spacing w:before="40" w:after="40" w:line="240" w:lineRule="auto"/>
              <w:jc w:val="both"/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pl-PL"/>
              </w:rPr>
            </w:pPr>
            <w:r>
              <w:t xml:space="preserve"> </w:t>
            </w:r>
            <w:r w:rsidRPr="0007219D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eastAsia="pl-PL"/>
              </w:rPr>
              <w:t>Premiowane będą operacje, które mają poparcie społeczne, tj. wraz z wnioskiem o przyznanie pomocy przedłożone zostały rekomendacje Rady sołeckiej/miejskiej lub wypełnione przez mieszkańców ankiety popierające realizację projektu oraz zbiorcze opracowanie ich wyników. Ankieta oraz zbiorcze opracowanie wyników przygotowywane są przez Wnioskodawcę, a ankiety wypełniane przez mieszkańców miejscowości gdzie zlokalizowana będzie operacja.</w:t>
            </w:r>
          </w:p>
        </w:tc>
      </w:tr>
      <w:tr w:rsidR="0079697B" w:rsidRPr="0079697B" w14:paraId="54B9AF24" w14:textId="77777777" w:rsidTr="00C737BD">
        <w:tc>
          <w:tcPr>
            <w:tcW w:w="910" w:type="dxa"/>
          </w:tcPr>
          <w:p w14:paraId="5C8B0AED" w14:textId="77777777" w:rsidR="0079697B" w:rsidRPr="0079697B" w:rsidRDefault="0079697B" w:rsidP="0079697B">
            <w:pPr>
              <w:widowControl w:val="0"/>
              <w:tabs>
                <w:tab w:val="left" w:pos="720"/>
                <w:tab w:val="left" w:pos="2480"/>
              </w:tabs>
              <w:spacing w:before="40" w:after="40" w:line="240" w:lineRule="auto"/>
              <w:ind w:left="36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152" w:type="dxa"/>
          </w:tcPr>
          <w:p w14:paraId="5D2F021C" w14:textId="4CCBBB1F" w:rsidR="0007219D" w:rsidRPr="0007219D" w:rsidRDefault="0007219D" w:rsidP="0007219D">
            <w:pPr>
              <w:widowControl w:val="0"/>
              <w:tabs>
                <w:tab w:val="left" w:pos="720"/>
                <w:tab w:val="left" w:pos="2480"/>
              </w:tabs>
              <w:spacing w:before="40" w:after="4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76E3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0</w:t>
            </w:r>
            <w:r w:rsidRPr="00076E38">
              <w:rPr>
                <w:rFonts w:eastAsia="Times New Roman"/>
                <w:b/>
                <w:color w:val="000000"/>
                <w:lang w:eastAsia="pl-PL"/>
              </w:rPr>
              <w:t xml:space="preserve"> </w:t>
            </w:r>
            <w:r w:rsidRPr="00076E3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pkt.</w:t>
            </w:r>
            <w:r w:rsidR="00BC1D5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BC1D5F" w:rsidRPr="0079697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–</w:t>
            </w:r>
            <w:r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Pr="000721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Wnioskodawca nie przedłożył rekomendacji Rady sołeckiej/miejskiej ani wypełnionych przez mieszkańców ankiet popierających realizację projektu wraz ze zbiorczym opracowaniem ich wyników lub przedłożone dokumenty nie potwierdzają spełnienia tego warunku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  <w:p w14:paraId="6F70C81B" w14:textId="3ED6816F" w:rsidR="0007219D" w:rsidRPr="0079697B" w:rsidRDefault="0007219D" w:rsidP="0007219D">
            <w:pPr>
              <w:widowControl w:val="0"/>
              <w:tabs>
                <w:tab w:val="left" w:pos="720"/>
                <w:tab w:val="left" w:pos="2480"/>
              </w:tabs>
              <w:spacing w:before="40" w:after="4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76E3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3 pkt.</w:t>
            </w:r>
            <w:r w:rsidR="00BC1D5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BC1D5F" w:rsidRPr="0079697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–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7219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Wnioskodawca przedłożył rekomendacje Rady sołeckiej/miejskiej i/lub wypełnione przez mieszkańców minimum 20 ankiet popierających realizację projektu wraz ze zbiorczym opracowaniem wyników tych ankie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t.</w:t>
            </w:r>
          </w:p>
        </w:tc>
      </w:tr>
      <w:tr w:rsidR="0079697B" w:rsidRPr="0079697B" w14:paraId="1B158E6A" w14:textId="77777777" w:rsidTr="00C737BD">
        <w:tc>
          <w:tcPr>
            <w:tcW w:w="910" w:type="dxa"/>
          </w:tcPr>
          <w:p w14:paraId="7280D151" w14:textId="77777777" w:rsidR="0079697B" w:rsidRPr="0079697B" w:rsidRDefault="0079697B" w:rsidP="0079697B">
            <w:pPr>
              <w:widowControl w:val="0"/>
              <w:tabs>
                <w:tab w:val="left" w:pos="720"/>
                <w:tab w:val="left" w:pos="2480"/>
              </w:tabs>
              <w:spacing w:before="40" w:after="40" w:line="240" w:lineRule="auto"/>
              <w:ind w:left="36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152" w:type="dxa"/>
          </w:tcPr>
          <w:p w14:paraId="52EAF714" w14:textId="77777777" w:rsidR="0079697B" w:rsidRPr="0079697B" w:rsidRDefault="0079697B" w:rsidP="0079697B">
            <w:pPr>
              <w:spacing w:before="40" w:after="40" w:line="240" w:lineRule="auto"/>
              <w:ind w:right="-57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79697B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pl-PL"/>
              </w:rPr>
              <w:t>Źródło weryfikacji danych:</w:t>
            </w:r>
            <w:r w:rsidRPr="007969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79697B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pl-PL"/>
              </w:rPr>
              <w:t xml:space="preserve">punkty przyznawane są </w:t>
            </w:r>
            <w:r w:rsidR="0007219D">
              <w:t xml:space="preserve"> </w:t>
            </w:r>
            <w:r w:rsidR="0007219D" w:rsidRPr="0007219D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pl-PL"/>
              </w:rPr>
              <w:t>na podstawie informacji zawartych we wniosku o przyznanie pomocy oraz przedłożonych wraz z wnioskiem o przyznanie pomocy ww. dokumentów.</w:t>
            </w:r>
          </w:p>
        </w:tc>
      </w:tr>
      <w:tr w:rsidR="00D91877" w:rsidRPr="0079697B" w14:paraId="5018091C" w14:textId="77777777" w:rsidTr="00C737BD">
        <w:tc>
          <w:tcPr>
            <w:tcW w:w="910" w:type="dxa"/>
          </w:tcPr>
          <w:p w14:paraId="25052B50" w14:textId="77777777" w:rsidR="00D91877" w:rsidRPr="0079697B" w:rsidRDefault="00D91877" w:rsidP="0079697B">
            <w:pPr>
              <w:widowControl w:val="0"/>
              <w:tabs>
                <w:tab w:val="left" w:pos="720"/>
                <w:tab w:val="left" w:pos="2480"/>
              </w:tabs>
              <w:spacing w:before="40" w:after="40" w:line="240" w:lineRule="auto"/>
              <w:ind w:left="36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152" w:type="dxa"/>
          </w:tcPr>
          <w:p w14:paraId="525B5562" w14:textId="46304BC0" w:rsidR="00D91877" w:rsidRPr="00F96CB5" w:rsidRDefault="00B809E7" w:rsidP="00D91877">
            <w:pPr>
              <w:spacing w:before="40" w:after="40" w:line="240" w:lineRule="auto"/>
              <w:ind w:right="-57"/>
              <w:rPr>
                <w:rFonts w:ascii="Arial" w:eastAsia="Times New Roman" w:hAnsi="Arial" w:cs="Arial"/>
                <w:b/>
                <w:i/>
                <w:color w:val="000000" w:themeColor="text1"/>
                <w:sz w:val="24"/>
                <w:szCs w:val="24"/>
                <w:lang w:eastAsia="pl-PL"/>
              </w:rPr>
            </w:pPr>
            <w:r w:rsidRPr="00B809E7">
              <w:rPr>
                <w:rFonts w:ascii="Arial" w:eastAsia="Times New Roman" w:hAnsi="Arial" w:cs="Arial"/>
                <w:b/>
                <w:i/>
                <w:color w:val="000000" w:themeColor="text1"/>
                <w:sz w:val="24"/>
                <w:szCs w:val="24"/>
                <w:lang w:eastAsia="pl-PL"/>
              </w:rPr>
              <w:t>"Etap i sposób weryfikacji kryterium”</w:t>
            </w:r>
          </w:p>
          <w:p w14:paraId="14E768B8" w14:textId="77777777" w:rsidR="00D91877" w:rsidRPr="00D91877" w:rsidRDefault="00D91877" w:rsidP="00D91877">
            <w:pPr>
              <w:spacing w:before="40" w:after="40" w:line="240" w:lineRule="auto"/>
              <w:ind w:right="-57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pl-PL"/>
              </w:rPr>
            </w:pPr>
          </w:p>
          <w:p w14:paraId="0CA925B3" w14:textId="77777777" w:rsidR="00D91877" w:rsidRPr="0079697B" w:rsidRDefault="00D91877" w:rsidP="00D91877">
            <w:pPr>
              <w:spacing w:before="40" w:after="40" w:line="240" w:lineRule="auto"/>
              <w:ind w:right="-57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D91877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pl-PL"/>
              </w:rPr>
              <w:t>KRYTERIUM WERYFIKOWANE TYLKO NA ETAPIE PRZYZNANIA POMOCY</w:t>
            </w:r>
          </w:p>
        </w:tc>
      </w:tr>
      <w:tr w:rsidR="001A5BF2" w:rsidRPr="001A5BF2" w14:paraId="326278C5" w14:textId="77777777" w:rsidTr="00C737BD">
        <w:tc>
          <w:tcPr>
            <w:tcW w:w="910" w:type="dxa"/>
          </w:tcPr>
          <w:p w14:paraId="45226325" w14:textId="77777777" w:rsidR="0079697B" w:rsidRPr="0079697B" w:rsidRDefault="0079697B" w:rsidP="0079697B">
            <w:pPr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2480"/>
              </w:tabs>
              <w:spacing w:before="40" w:after="40" w:line="240" w:lineRule="auto"/>
              <w:ind w:left="72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152" w:type="dxa"/>
          </w:tcPr>
          <w:p w14:paraId="53425277" w14:textId="77777777" w:rsidR="00BA4C32" w:rsidRPr="00076E38" w:rsidRDefault="00A315B3" w:rsidP="0079697B">
            <w:pPr>
              <w:widowControl w:val="0"/>
              <w:tabs>
                <w:tab w:val="left" w:pos="720"/>
                <w:tab w:val="left" w:pos="2480"/>
              </w:tabs>
              <w:spacing w:before="40" w:after="40" w:line="240" w:lineRule="auto"/>
              <w:jc w:val="both"/>
              <w:rPr>
                <w:rFonts w:ascii="Arial" w:eastAsia="Times New Roman" w:hAnsi="Arial" w:cs="Arial"/>
                <w:b/>
                <w:strike/>
                <w:spacing w:val="-5"/>
                <w:sz w:val="24"/>
                <w:szCs w:val="24"/>
                <w:lang w:eastAsia="pl-PL"/>
              </w:rPr>
            </w:pPr>
            <w:r w:rsidRPr="00076E38">
              <w:rPr>
                <w:rFonts w:ascii="Arial" w:hAnsi="Arial" w:cs="Arial"/>
                <w:b/>
                <w:sz w:val="24"/>
                <w:szCs w:val="24"/>
              </w:rPr>
              <w:t>Wkład projektu w rozwój świadomości obywatelskiej mieszkańców</w:t>
            </w:r>
          </w:p>
        </w:tc>
      </w:tr>
      <w:tr w:rsidR="001A5BF2" w:rsidRPr="001A5BF2" w14:paraId="55546824" w14:textId="77777777" w:rsidTr="00C737BD">
        <w:tc>
          <w:tcPr>
            <w:tcW w:w="910" w:type="dxa"/>
          </w:tcPr>
          <w:p w14:paraId="06BFF9BB" w14:textId="77777777" w:rsidR="0079697B" w:rsidRPr="0079697B" w:rsidRDefault="0079697B" w:rsidP="0079697B">
            <w:pPr>
              <w:widowControl w:val="0"/>
              <w:tabs>
                <w:tab w:val="left" w:pos="720"/>
                <w:tab w:val="left" w:pos="2480"/>
              </w:tabs>
              <w:spacing w:before="40" w:after="40" w:line="240" w:lineRule="auto"/>
              <w:ind w:left="36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152" w:type="dxa"/>
          </w:tcPr>
          <w:p w14:paraId="7D5BFFAB" w14:textId="5C62BE72" w:rsidR="001C1DCE" w:rsidRDefault="00A315B3" w:rsidP="0079697B">
            <w:pPr>
              <w:spacing w:before="40" w:after="40" w:line="240" w:lineRule="auto"/>
              <w:ind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E38">
              <w:rPr>
                <w:rFonts w:ascii="Arial" w:hAnsi="Arial" w:cs="Arial"/>
                <w:sz w:val="24"/>
                <w:szCs w:val="24"/>
              </w:rPr>
              <w:t>Kryterium ocenia, w jakim stopniu operacja wpływa na rozwój wiedzy, postaw i kompetencji obywatelskich uczestników, ze szczególnym uwzględnieniem tematyki lokalności, zaangażowania społecznego oraz aktywności na rzecz wspólnoty.</w:t>
            </w:r>
          </w:p>
          <w:p w14:paraId="533115B2" w14:textId="77777777" w:rsidR="00862B96" w:rsidRDefault="00862B96" w:rsidP="0079697B">
            <w:pPr>
              <w:spacing w:before="40" w:after="40" w:line="240" w:lineRule="auto"/>
              <w:ind w:right="-5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DC3E73" w14:textId="45D6E914" w:rsidR="00AD3274" w:rsidRPr="00076E38" w:rsidRDefault="00AD3274" w:rsidP="0079697B">
            <w:pPr>
              <w:spacing w:before="40" w:after="40" w:line="240" w:lineRule="auto"/>
              <w:ind w:right="-57"/>
              <w:jc w:val="both"/>
              <w:rPr>
                <w:rFonts w:ascii="Arial" w:eastAsia="Times New Roman" w:hAnsi="Arial" w:cs="Arial"/>
                <w:strike/>
                <w:sz w:val="24"/>
                <w:szCs w:val="24"/>
                <w:lang w:eastAsia="pl-PL"/>
              </w:rPr>
            </w:pPr>
            <w:r w:rsidRPr="00862B96">
              <w:rPr>
                <w:rFonts w:ascii="Arial" w:hAnsi="Arial" w:cs="Arial"/>
                <w:sz w:val="24"/>
                <w:szCs w:val="24"/>
              </w:rPr>
              <w:t>W przypadku realizacji zakresu rzeczowego mającego na celu zakupy należy pamiętać, aby te zakupy związane były z planowanymi działaniami, które mają wpływać na rozwój wiedzy, postaw i kompetencji obywatelskich uczestników.</w:t>
            </w:r>
          </w:p>
        </w:tc>
      </w:tr>
      <w:tr w:rsidR="001A5BF2" w:rsidRPr="001A5BF2" w14:paraId="6BD67A62" w14:textId="77777777" w:rsidTr="00C737BD">
        <w:tc>
          <w:tcPr>
            <w:tcW w:w="910" w:type="dxa"/>
          </w:tcPr>
          <w:p w14:paraId="222C06EB" w14:textId="77777777" w:rsidR="0079697B" w:rsidRPr="0079697B" w:rsidRDefault="0079697B" w:rsidP="0079697B">
            <w:pPr>
              <w:widowControl w:val="0"/>
              <w:tabs>
                <w:tab w:val="left" w:pos="720"/>
                <w:tab w:val="left" w:pos="2480"/>
              </w:tabs>
              <w:spacing w:before="40" w:after="40" w:line="240" w:lineRule="auto"/>
              <w:ind w:left="36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152" w:type="dxa"/>
          </w:tcPr>
          <w:p w14:paraId="0E12370C" w14:textId="77777777" w:rsidR="001C1DCE" w:rsidRPr="00076E38" w:rsidRDefault="00A315B3" w:rsidP="00A315B3">
            <w:pPr>
              <w:pStyle w:val="Bezodstpw"/>
              <w:rPr>
                <w:rFonts w:ascii="Arial" w:eastAsia="Times New Roman" w:hAnsi="Arial" w:cs="Arial"/>
                <w:b/>
                <w:strike/>
                <w:sz w:val="24"/>
                <w:szCs w:val="24"/>
                <w:lang w:eastAsia="pl-PL"/>
              </w:rPr>
            </w:pPr>
            <w:r w:rsidRPr="00076E38">
              <w:rPr>
                <w:rStyle w:val="Pogrubienie"/>
                <w:rFonts w:ascii="Arial" w:hAnsi="Arial" w:cs="Arial"/>
                <w:sz w:val="24"/>
                <w:szCs w:val="24"/>
              </w:rPr>
              <w:t>0 pkt</w:t>
            </w:r>
            <w:r w:rsidRPr="00076E38">
              <w:rPr>
                <w:rFonts w:ascii="Arial" w:hAnsi="Arial" w:cs="Arial"/>
                <w:sz w:val="24"/>
                <w:szCs w:val="24"/>
              </w:rPr>
              <w:t xml:space="preserve"> – projekt nie zawiera działań edukacyjnych ani informacyjnych związanych z obywatelskością, lokalnością lub aktywnością publiczną.</w:t>
            </w:r>
            <w:r w:rsidRPr="00076E38">
              <w:rPr>
                <w:rFonts w:ascii="Arial" w:hAnsi="Arial" w:cs="Arial"/>
                <w:sz w:val="24"/>
                <w:szCs w:val="24"/>
              </w:rPr>
              <w:br/>
            </w:r>
            <w:r w:rsidRPr="00076E38">
              <w:rPr>
                <w:rStyle w:val="Pogrubienie"/>
                <w:rFonts w:ascii="Arial" w:hAnsi="Arial" w:cs="Arial"/>
                <w:sz w:val="24"/>
                <w:szCs w:val="24"/>
              </w:rPr>
              <w:t>1 pkt</w:t>
            </w:r>
            <w:r w:rsidRPr="00076E38">
              <w:rPr>
                <w:rFonts w:ascii="Arial" w:hAnsi="Arial" w:cs="Arial"/>
                <w:sz w:val="24"/>
                <w:szCs w:val="24"/>
              </w:rPr>
              <w:t xml:space="preserve"> – projekt </w:t>
            </w:r>
            <w:r w:rsidRPr="00A333FD">
              <w:rPr>
                <w:rFonts w:ascii="Arial" w:hAnsi="Arial" w:cs="Arial"/>
                <w:sz w:val="24"/>
                <w:szCs w:val="24"/>
              </w:rPr>
              <w:t>częściowo</w:t>
            </w:r>
            <w:r w:rsidRPr="00076E38">
              <w:rPr>
                <w:rFonts w:ascii="Arial" w:hAnsi="Arial" w:cs="Arial"/>
                <w:sz w:val="24"/>
                <w:szCs w:val="24"/>
              </w:rPr>
              <w:t xml:space="preserve"> wpływa na rozwój świadomości obywatelskiej (np. pojedyncze warsztaty, jedno spotkanie, jednorazowa akcja promująca </w:t>
            </w:r>
            <w:r w:rsidRPr="00076E38">
              <w:rPr>
                <w:rFonts w:ascii="Arial" w:hAnsi="Arial" w:cs="Arial"/>
                <w:sz w:val="24"/>
                <w:szCs w:val="24"/>
              </w:rPr>
              <w:lastRenderedPageBreak/>
              <w:t>lokalność).</w:t>
            </w:r>
            <w:r w:rsidRPr="00076E38">
              <w:rPr>
                <w:rFonts w:ascii="Arial" w:hAnsi="Arial" w:cs="Arial"/>
                <w:sz w:val="24"/>
                <w:szCs w:val="24"/>
              </w:rPr>
              <w:br/>
            </w:r>
            <w:r w:rsidRPr="00076E38">
              <w:rPr>
                <w:rStyle w:val="Pogrubienie"/>
                <w:rFonts w:ascii="Arial" w:hAnsi="Arial" w:cs="Arial"/>
                <w:sz w:val="24"/>
                <w:szCs w:val="24"/>
              </w:rPr>
              <w:t>2 pkt</w:t>
            </w:r>
            <w:r w:rsidRPr="00076E38">
              <w:rPr>
                <w:rFonts w:ascii="Arial" w:hAnsi="Arial" w:cs="Arial"/>
                <w:sz w:val="24"/>
                <w:szCs w:val="24"/>
              </w:rPr>
              <w:t xml:space="preserve"> – projekt w znacznym stopniu rozwija kompetencje obywatelskie, obejmując cykl działań (np. wizyty studyjne, warsztaty, inicjatywy międzypokoleniowe, materiały edukacyjne), prowadzących do trwałego wzrostu wiedzy o funkcjonowaniu społeczności lokalnej i aktywności mieszkańców.</w:t>
            </w:r>
          </w:p>
        </w:tc>
      </w:tr>
      <w:tr w:rsidR="001A5BF2" w:rsidRPr="001A5BF2" w14:paraId="33ECF090" w14:textId="77777777" w:rsidTr="00C737BD">
        <w:tc>
          <w:tcPr>
            <w:tcW w:w="910" w:type="dxa"/>
          </w:tcPr>
          <w:p w14:paraId="1E21F631" w14:textId="77777777" w:rsidR="0079697B" w:rsidRPr="0079697B" w:rsidRDefault="0079697B" w:rsidP="0079697B">
            <w:pPr>
              <w:widowControl w:val="0"/>
              <w:tabs>
                <w:tab w:val="left" w:pos="720"/>
                <w:tab w:val="left" w:pos="2480"/>
              </w:tabs>
              <w:spacing w:before="40" w:after="40" w:line="240" w:lineRule="auto"/>
              <w:ind w:left="36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152" w:type="dxa"/>
          </w:tcPr>
          <w:p w14:paraId="17EE818E" w14:textId="77777777" w:rsidR="001C1DCE" w:rsidRPr="00076E38" w:rsidRDefault="00A315B3" w:rsidP="0079697B">
            <w:pPr>
              <w:spacing w:before="40" w:after="40" w:line="240" w:lineRule="auto"/>
              <w:ind w:right="-57"/>
              <w:jc w:val="both"/>
              <w:rPr>
                <w:rFonts w:ascii="Arial" w:eastAsia="Times New Roman" w:hAnsi="Arial" w:cs="Arial"/>
                <w:b/>
                <w:i/>
                <w:strike/>
                <w:sz w:val="24"/>
                <w:szCs w:val="24"/>
                <w:lang w:eastAsia="pl-PL"/>
              </w:rPr>
            </w:pPr>
            <w:r w:rsidRPr="00076E38">
              <w:rPr>
                <w:rStyle w:val="Pogrubienie"/>
                <w:rFonts w:ascii="Arial" w:hAnsi="Arial" w:cs="Arial"/>
                <w:i/>
                <w:sz w:val="24"/>
                <w:szCs w:val="24"/>
              </w:rPr>
              <w:t>Źródło weryfikacji:</w:t>
            </w:r>
            <w:r w:rsidRPr="00076E38">
              <w:rPr>
                <w:rFonts w:ascii="Arial" w:hAnsi="Arial" w:cs="Arial"/>
                <w:i/>
                <w:sz w:val="24"/>
                <w:szCs w:val="24"/>
              </w:rPr>
              <w:t xml:space="preserve"> opis działań, harmonogram, cele projektu, rezultaty, materiały edukacyjne.</w:t>
            </w:r>
          </w:p>
        </w:tc>
      </w:tr>
      <w:tr w:rsidR="00D91877" w:rsidRPr="001A5BF2" w14:paraId="43CB3260" w14:textId="77777777" w:rsidTr="00C737BD">
        <w:tc>
          <w:tcPr>
            <w:tcW w:w="910" w:type="dxa"/>
          </w:tcPr>
          <w:p w14:paraId="23D5A532" w14:textId="77777777" w:rsidR="00D91877" w:rsidRPr="0079697B" w:rsidRDefault="00D91877" w:rsidP="0079697B">
            <w:pPr>
              <w:widowControl w:val="0"/>
              <w:tabs>
                <w:tab w:val="left" w:pos="720"/>
                <w:tab w:val="left" w:pos="2480"/>
              </w:tabs>
              <w:spacing w:before="40" w:after="40" w:line="240" w:lineRule="auto"/>
              <w:ind w:left="36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152" w:type="dxa"/>
          </w:tcPr>
          <w:p w14:paraId="562F43AF" w14:textId="60B8866C" w:rsidR="00D91877" w:rsidRPr="00F96CB5" w:rsidRDefault="00B809E7" w:rsidP="00D91877">
            <w:pPr>
              <w:spacing w:before="40" w:after="40" w:line="240" w:lineRule="auto"/>
              <w:ind w:right="-57"/>
              <w:jc w:val="both"/>
              <w:rPr>
                <w:rStyle w:val="Pogrubienie"/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B809E7">
              <w:rPr>
                <w:rStyle w:val="Pogrubienie"/>
                <w:rFonts w:ascii="Arial" w:hAnsi="Arial" w:cs="Arial"/>
                <w:i/>
                <w:color w:val="000000" w:themeColor="text1"/>
                <w:sz w:val="24"/>
                <w:szCs w:val="24"/>
              </w:rPr>
              <w:t>"Etap i sposób weryfikacji kryterium”</w:t>
            </w:r>
          </w:p>
          <w:p w14:paraId="6E446637" w14:textId="77777777" w:rsidR="00D91877" w:rsidRPr="00D91877" w:rsidRDefault="00D91877" w:rsidP="00D91877">
            <w:pPr>
              <w:spacing w:before="40" w:after="40" w:line="240" w:lineRule="auto"/>
              <w:ind w:right="-57"/>
              <w:jc w:val="both"/>
              <w:rPr>
                <w:rStyle w:val="Pogrubienie"/>
                <w:rFonts w:ascii="Arial" w:hAnsi="Arial" w:cs="Arial"/>
                <w:i/>
                <w:sz w:val="24"/>
                <w:szCs w:val="24"/>
              </w:rPr>
            </w:pPr>
          </w:p>
          <w:p w14:paraId="51123D6C" w14:textId="3A5EEF2F" w:rsidR="00D91877" w:rsidRPr="00D91877" w:rsidRDefault="00D91877" w:rsidP="00D91877">
            <w:pPr>
              <w:spacing w:before="40" w:after="40" w:line="240" w:lineRule="auto"/>
              <w:ind w:right="-57"/>
              <w:jc w:val="both"/>
              <w:rPr>
                <w:rStyle w:val="Pogrubienie"/>
                <w:rFonts w:ascii="Arial" w:hAnsi="Arial" w:cs="Arial"/>
                <w:i/>
                <w:sz w:val="24"/>
                <w:szCs w:val="24"/>
              </w:rPr>
            </w:pPr>
            <w:r w:rsidRPr="00D91877">
              <w:rPr>
                <w:rStyle w:val="Pogrubienie"/>
                <w:rFonts w:ascii="Arial" w:hAnsi="Arial" w:cs="Arial"/>
                <w:i/>
                <w:sz w:val="24"/>
                <w:szCs w:val="24"/>
              </w:rPr>
              <w:t>KRYTERIUM WERYFIKOWANE TYLKO NA ETAPIE PRZYZNANIA POMOCY</w:t>
            </w:r>
            <w:r w:rsidR="00CB5759" w:rsidRPr="00F96CB5">
              <w:rPr>
                <w:rFonts w:ascii="Arial" w:eastAsia="Times New Roman" w:hAnsi="Arial" w:cs="Arial"/>
                <w:b/>
                <w:i/>
                <w:color w:val="000000" w:themeColor="text1"/>
                <w:sz w:val="24"/>
                <w:szCs w:val="24"/>
                <w:lang w:eastAsia="pl-PL"/>
              </w:rPr>
              <w:t>*</w:t>
            </w:r>
          </w:p>
        </w:tc>
      </w:tr>
      <w:tr w:rsidR="001A5BF2" w:rsidRPr="001A5BF2" w14:paraId="7DBA8E94" w14:textId="77777777" w:rsidTr="00C737BD">
        <w:tc>
          <w:tcPr>
            <w:tcW w:w="910" w:type="dxa"/>
          </w:tcPr>
          <w:p w14:paraId="5D646D69" w14:textId="11EE3492" w:rsidR="00A315B3" w:rsidRPr="0079697B" w:rsidRDefault="00862B96" w:rsidP="0079697B">
            <w:pPr>
              <w:widowControl w:val="0"/>
              <w:tabs>
                <w:tab w:val="left" w:pos="720"/>
                <w:tab w:val="left" w:pos="2480"/>
              </w:tabs>
              <w:spacing w:before="40" w:after="40" w:line="240" w:lineRule="auto"/>
              <w:ind w:left="36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6</w:t>
            </w:r>
            <w:r w:rsidR="003E595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152" w:type="dxa"/>
          </w:tcPr>
          <w:p w14:paraId="70C62D08" w14:textId="77777777" w:rsidR="00A315B3" w:rsidRPr="00076E38" w:rsidRDefault="003E5950" w:rsidP="001C1DCE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76E38">
              <w:rPr>
                <w:rFonts w:ascii="Arial" w:hAnsi="Arial" w:cs="Arial"/>
                <w:b/>
                <w:sz w:val="24"/>
                <w:szCs w:val="24"/>
              </w:rPr>
              <w:t>Kompleksowość i spójność działań</w:t>
            </w:r>
          </w:p>
        </w:tc>
      </w:tr>
      <w:tr w:rsidR="001A5BF2" w:rsidRPr="001A5BF2" w14:paraId="40350EC9" w14:textId="77777777" w:rsidTr="00C737BD">
        <w:tc>
          <w:tcPr>
            <w:tcW w:w="910" w:type="dxa"/>
          </w:tcPr>
          <w:p w14:paraId="78FCBB93" w14:textId="77777777" w:rsidR="00A315B3" w:rsidRPr="00AE5E2C" w:rsidRDefault="00A315B3" w:rsidP="0079697B">
            <w:pPr>
              <w:widowControl w:val="0"/>
              <w:tabs>
                <w:tab w:val="left" w:pos="720"/>
                <w:tab w:val="left" w:pos="2480"/>
              </w:tabs>
              <w:spacing w:before="40" w:after="40" w:line="240" w:lineRule="auto"/>
              <w:ind w:left="3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152" w:type="dxa"/>
          </w:tcPr>
          <w:p w14:paraId="12B4E154" w14:textId="7A6375AA" w:rsidR="00A315B3" w:rsidRPr="00AE5E2C" w:rsidRDefault="003E5950" w:rsidP="001C1DCE">
            <w:pPr>
              <w:spacing w:before="100" w:beforeAutospacing="1" w:after="100" w:afterAutospacing="1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E5E2C">
              <w:rPr>
                <w:rFonts w:ascii="Arial" w:hAnsi="Arial" w:cs="Arial"/>
                <w:sz w:val="24"/>
                <w:szCs w:val="24"/>
              </w:rPr>
              <w:t>Kryterium ocenia, czy projekt jest logicznie zaplanowany</w:t>
            </w:r>
            <w:r w:rsidR="00AD3274">
              <w:rPr>
                <w:rFonts w:ascii="Arial" w:hAnsi="Arial" w:cs="Arial"/>
                <w:sz w:val="24"/>
                <w:szCs w:val="24"/>
              </w:rPr>
              <w:t xml:space="preserve"> (ma jasny cel, zaplanowane adekwatne działania, zasoby pasują do potrzeb, a działania są zaplanowane w odpowiedniej kolejności i</w:t>
            </w:r>
            <w:r w:rsidR="00862B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5E2C">
              <w:rPr>
                <w:rFonts w:ascii="Arial" w:hAnsi="Arial" w:cs="Arial"/>
                <w:sz w:val="24"/>
                <w:szCs w:val="24"/>
              </w:rPr>
              <w:t>wzajemnie się uzupełniają</w:t>
            </w:r>
            <w:r w:rsidR="00AD3274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1A5BF2" w:rsidRPr="001A5BF2" w14:paraId="070763A7" w14:textId="77777777" w:rsidTr="00C737BD">
        <w:tc>
          <w:tcPr>
            <w:tcW w:w="910" w:type="dxa"/>
          </w:tcPr>
          <w:p w14:paraId="4E85027F" w14:textId="77777777" w:rsidR="003E5950" w:rsidRPr="00AE5E2C" w:rsidRDefault="003E5950" w:rsidP="0079697B">
            <w:pPr>
              <w:widowControl w:val="0"/>
              <w:tabs>
                <w:tab w:val="left" w:pos="720"/>
                <w:tab w:val="left" w:pos="2480"/>
              </w:tabs>
              <w:spacing w:before="40" w:after="40" w:line="240" w:lineRule="auto"/>
              <w:ind w:left="3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152" w:type="dxa"/>
          </w:tcPr>
          <w:p w14:paraId="5FBD94EE" w14:textId="00D5A8DF" w:rsidR="003E5950" w:rsidRPr="00AE5E2C" w:rsidRDefault="003E5950" w:rsidP="006211DF">
            <w:pPr>
              <w:spacing w:before="100" w:beforeAutospacing="1" w:after="100" w:afterAutospacing="1" w:line="240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862B96">
              <w:rPr>
                <w:rStyle w:val="Pogrubienie"/>
                <w:rFonts w:ascii="Arial" w:hAnsi="Arial" w:cs="Arial"/>
                <w:sz w:val="24"/>
                <w:szCs w:val="24"/>
              </w:rPr>
              <w:t>0 pkt</w:t>
            </w:r>
            <w:r w:rsidRPr="00AE5E2C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3111A3">
              <w:rPr>
                <w:rFonts w:ascii="Arial" w:hAnsi="Arial" w:cs="Arial"/>
                <w:sz w:val="24"/>
                <w:szCs w:val="24"/>
              </w:rPr>
              <w:t xml:space="preserve">projekt nie jest logicznie zaplanowany (brak jasnego celu, brak zaplanowanych adekwatnych działań, zasoby nie pasują do potrzeb, działania nie są zaplanowane w odpowiedniej kolejności i </w:t>
            </w:r>
            <w:r w:rsidR="003111A3" w:rsidRPr="00AE5E2C">
              <w:rPr>
                <w:rFonts w:ascii="Arial" w:hAnsi="Arial" w:cs="Arial"/>
                <w:sz w:val="24"/>
                <w:szCs w:val="24"/>
              </w:rPr>
              <w:t>wzajemnie się</w:t>
            </w:r>
            <w:r w:rsidR="003111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111A3" w:rsidRPr="006211DF">
              <w:rPr>
                <w:rFonts w:ascii="Arial" w:hAnsi="Arial" w:cs="Arial"/>
                <w:sz w:val="24"/>
                <w:szCs w:val="24"/>
              </w:rPr>
              <w:t>nie uzupełniają).</w:t>
            </w:r>
            <w:r w:rsidRPr="006211DF">
              <w:rPr>
                <w:rFonts w:ascii="Arial" w:hAnsi="Arial" w:cs="Arial"/>
                <w:sz w:val="24"/>
                <w:szCs w:val="24"/>
              </w:rPr>
              <w:br/>
            </w:r>
            <w:r w:rsidRPr="003111A3">
              <w:rPr>
                <w:rStyle w:val="Pogrubienie"/>
                <w:rFonts w:ascii="Arial" w:hAnsi="Arial" w:cs="Arial"/>
                <w:sz w:val="24"/>
                <w:szCs w:val="24"/>
              </w:rPr>
              <w:t>2 pkt</w:t>
            </w:r>
            <w:r w:rsidRPr="003111A3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3111A3" w:rsidRPr="003111A3">
              <w:rPr>
                <w:rFonts w:ascii="Arial" w:hAnsi="Arial" w:cs="Arial"/>
                <w:sz w:val="24"/>
                <w:szCs w:val="24"/>
              </w:rPr>
              <w:t>projekt jest logicznie zaplanowany (ma jasny celu, zaplanowano adekwatne</w:t>
            </w:r>
            <w:r w:rsidR="003111A3">
              <w:rPr>
                <w:rFonts w:ascii="Arial" w:hAnsi="Arial" w:cs="Arial"/>
                <w:sz w:val="24"/>
                <w:szCs w:val="24"/>
              </w:rPr>
              <w:t xml:space="preserve"> działania, zasoby pasują do potrzeb, działania są zaplanowane w odpowiedniej kolejności i </w:t>
            </w:r>
            <w:r w:rsidR="003111A3" w:rsidRPr="00AE5E2C">
              <w:rPr>
                <w:rFonts w:ascii="Arial" w:hAnsi="Arial" w:cs="Arial"/>
                <w:sz w:val="24"/>
                <w:szCs w:val="24"/>
              </w:rPr>
              <w:t>wzajemnie się</w:t>
            </w:r>
            <w:r w:rsidR="003111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111A3" w:rsidRPr="00AE5E2C">
              <w:rPr>
                <w:rFonts w:ascii="Arial" w:hAnsi="Arial" w:cs="Arial"/>
                <w:sz w:val="24"/>
                <w:szCs w:val="24"/>
              </w:rPr>
              <w:t>uzupełniają</w:t>
            </w:r>
            <w:r w:rsidR="003111A3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1A5BF2" w:rsidRPr="001A5BF2" w14:paraId="1113271E" w14:textId="77777777" w:rsidTr="00C737BD">
        <w:tc>
          <w:tcPr>
            <w:tcW w:w="910" w:type="dxa"/>
          </w:tcPr>
          <w:p w14:paraId="4186B471" w14:textId="77777777" w:rsidR="003E5950" w:rsidRPr="00AE5E2C" w:rsidRDefault="003E5950" w:rsidP="0079697B">
            <w:pPr>
              <w:widowControl w:val="0"/>
              <w:tabs>
                <w:tab w:val="left" w:pos="720"/>
                <w:tab w:val="left" w:pos="2480"/>
              </w:tabs>
              <w:spacing w:before="40" w:after="40" w:line="240" w:lineRule="auto"/>
              <w:ind w:left="3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152" w:type="dxa"/>
          </w:tcPr>
          <w:p w14:paraId="67C5246C" w14:textId="77777777" w:rsidR="003E5950" w:rsidRPr="00AE5E2C" w:rsidRDefault="003E5950" w:rsidP="001C1DCE">
            <w:pPr>
              <w:spacing w:before="100" w:beforeAutospacing="1" w:after="100" w:afterAutospacing="1" w:line="240" w:lineRule="auto"/>
              <w:outlineLvl w:val="2"/>
              <w:rPr>
                <w:rFonts w:ascii="Arial" w:hAnsi="Arial" w:cs="Arial"/>
                <w:i/>
                <w:sz w:val="24"/>
                <w:szCs w:val="24"/>
              </w:rPr>
            </w:pPr>
            <w:r w:rsidRPr="00862B96">
              <w:rPr>
                <w:rStyle w:val="Pogrubienie"/>
                <w:rFonts w:ascii="Arial" w:hAnsi="Arial" w:cs="Arial"/>
                <w:i/>
                <w:sz w:val="24"/>
                <w:szCs w:val="24"/>
              </w:rPr>
              <w:t>Źródło weryfikacji:</w:t>
            </w:r>
            <w:r w:rsidRPr="00AE5E2C">
              <w:rPr>
                <w:rFonts w:ascii="Arial" w:hAnsi="Arial" w:cs="Arial"/>
                <w:i/>
                <w:sz w:val="24"/>
                <w:szCs w:val="24"/>
              </w:rPr>
              <w:t xml:space="preserve"> harmonogram, opis działań, logika projektu.</w:t>
            </w:r>
          </w:p>
        </w:tc>
      </w:tr>
      <w:tr w:rsidR="00D91877" w:rsidRPr="001A5BF2" w14:paraId="2DB26BA8" w14:textId="77777777" w:rsidTr="00C737BD">
        <w:tc>
          <w:tcPr>
            <w:tcW w:w="910" w:type="dxa"/>
          </w:tcPr>
          <w:p w14:paraId="26D0623F" w14:textId="77777777" w:rsidR="00D91877" w:rsidRPr="00AE5E2C" w:rsidRDefault="00D91877" w:rsidP="0079697B">
            <w:pPr>
              <w:widowControl w:val="0"/>
              <w:tabs>
                <w:tab w:val="left" w:pos="720"/>
                <w:tab w:val="left" w:pos="2480"/>
              </w:tabs>
              <w:spacing w:before="40" w:after="40" w:line="240" w:lineRule="auto"/>
              <w:ind w:left="36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152" w:type="dxa"/>
          </w:tcPr>
          <w:p w14:paraId="2355D525" w14:textId="0F0C475F" w:rsidR="00D91877" w:rsidRPr="00862B96" w:rsidRDefault="00B809E7" w:rsidP="00D91877">
            <w:pPr>
              <w:spacing w:before="100" w:beforeAutospacing="1" w:after="100" w:afterAutospacing="1" w:line="240" w:lineRule="auto"/>
              <w:outlineLvl w:val="2"/>
              <w:rPr>
                <w:rStyle w:val="Pogrubienie"/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B809E7">
              <w:rPr>
                <w:rStyle w:val="Pogrubienie"/>
                <w:rFonts w:ascii="Arial" w:hAnsi="Arial" w:cs="Arial"/>
                <w:i/>
                <w:color w:val="000000" w:themeColor="text1"/>
                <w:sz w:val="24"/>
                <w:szCs w:val="24"/>
              </w:rPr>
              <w:t>"Etap i sposób weryfikacji kryterium”</w:t>
            </w:r>
          </w:p>
          <w:p w14:paraId="2EDEA025" w14:textId="3396F54C" w:rsidR="00D91877" w:rsidRPr="00862B96" w:rsidRDefault="00D91877" w:rsidP="00D91877">
            <w:pPr>
              <w:spacing w:before="100" w:beforeAutospacing="1" w:after="100" w:afterAutospacing="1" w:line="240" w:lineRule="auto"/>
              <w:outlineLvl w:val="2"/>
              <w:rPr>
                <w:rStyle w:val="Pogrubienie"/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862B96">
              <w:rPr>
                <w:rStyle w:val="Pogrubienie"/>
                <w:rFonts w:ascii="Arial" w:hAnsi="Arial" w:cs="Arial"/>
                <w:i/>
                <w:color w:val="000000" w:themeColor="text1"/>
                <w:sz w:val="24"/>
                <w:szCs w:val="24"/>
              </w:rPr>
              <w:t>KRYTERIUM WERYFIKOWANE TYLKO NA ETAPIE PRZYZNANIA POMOCY</w:t>
            </w:r>
            <w:r w:rsidR="00CB5759" w:rsidRPr="00F96CB5">
              <w:rPr>
                <w:rFonts w:ascii="Arial" w:eastAsia="Times New Roman" w:hAnsi="Arial" w:cs="Arial"/>
                <w:b/>
                <w:i/>
                <w:color w:val="000000" w:themeColor="text1"/>
                <w:sz w:val="24"/>
                <w:szCs w:val="24"/>
                <w:lang w:eastAsia="pl-PL"/>
              </w:rPr>
              <w:t>*</w:t>
            </w:r>
          </w:p>
        </w:tc>
      </w:tr>
      <w:tr w:rsidR="001A5BF2" w:rsidRPr="001A5BF2" w14:paraId="052EF0AA" w14:textId="77777777" w:rsidTr="00C737BD">
        <w:tc>
          <w:tcPr>
            <w:tcW w:w="910" w:type="dxa"/>
          </w:tcPr>
          <w:p w14:paraId="30D8D90F" w14:textId="7FA31964" w:rsidR="003E5950" w:rsidRPr="0079697B" w:rsidRDefault="00862B96" w:rsidP="0079697B">
            <w:pPr>
              <w:widowControl w:val="0"/>
              <w:tabs>
                <w:tab w:val="left" w:pos="720"/>
                <w:tab w:val="left" w:pos="2480"/>
              </w:tabs>
              <w:spacing w:before="40" w:after="40" w:line="240" w:lineRule="auto"/>
              <w:ind w:left="36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7</w:t>
            </w:r>
            <w:r w:rsidR="003E595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152" w:type="dxa"/>
          </w:tcPr>
          <w:p w14:paraId="0A0BE3CD" w14:textId="75E6527C" w:rsidR="003E5950" w:rsidRPr="00841A92" w:rsidRDefault="00AD3274" w:rsidP="001C1DCE">
            <w:pPr>
              <w:spacing w:before="100" w:beforeAutospacing="1" w:after="100" w:afterAutospacing="1" w:line="240" w:lineRule="auto"/>
              <w:outlineLvl w:val="2"/>
              <w:rPr>
                <w:rFonts w:ascii="Arial" w:hAnsi="Arial" w:cs="Arial"/>
                <w:b/>
                <w:sz w:val="24"/>
                <w:szCs w:val="24"/>
              </w:rPr>
            </w:pPr>
            <w:r w:rsidRPr="00AD3274">
              <w:rPr>
                <w:rFonts w:ascii="Arial" w:hAnsi="Arial" w:cs="Arial"/>
                <w:b/>
                <w:sz w:val="24"/>
                <w:szCs w:val="24"/>
              </w:rPr>
              <w:t>Działania objęte realizowaną operacją skierowana do osób z grup w niekorzystnej sytuacji</w:t>
            </w:r>
            <w:r w:rsidR="00CB5759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1A5BF2" w:rsidRPr="001A5BF2" w14:paraId="5F3BD773" w14:textId="77777777" w:rsidTr="00C737BD">
        <w:tc>
          <w:tcPr>
            <w:tcW w:w="910" w:type="dxa"/>
          </w:tcPr>
          <w:p w14:paraId="74D35E48" w14:textId="77777777" w:rsidR="003E5950" w:rsidRPr="0079697B" w:rsidRDefault="003E5950" w:rsidP="0079697B">
            <w:pPr>
              <w:widowControl w:val="0"/>
              <w:tabs>
                <w:tab w:val="left" w:pos="720"/>
                <w:tab w:val="left" w:pos="2480"/>
              </w:tabs>
              <w:spacing w:before="40" w:after="40" w:line="240" w:lineRule="auto"/>
              <w:ind w:left="36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152" w:type="dxa"/>
          </w:tcPr>
          <w:p w14:paraId="6BD4D6A8" w14:textId="77777777" w:rsidR="003E5950" w:rsidRPr="00841A92" w:rsidRDefault="00841A92" w:rsidP="00D57E3D">
            <w:pPr>
              <w:spacing w:before="100" w:beforeAutospacing="1" w:after="100" w:afterAutospacing="1" w:line="240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841A92">
              <w:rPr>
                <w:rFonts w:ascii="Arial" w:hAnsi="Arial" w:cs="Arial"/>
                <w:sz w:val="24"/>
                <w:szCs w:val="24"/>
              </w:rPr>
              <w:t xml:space="preserve">Kryterium ocenia, czy operacja angażuje </w:t>
            </w:r>
            <w:r w:rsidRPr="00D57E3D">
              <w:rPr>
                <w:rFonts w:ascii="Arial" w:hAnsi="Arial" w:cs="Arial"/>
                <w:sz w:val="24"/>
                <w:szCs w:val="24"/>
              </w:rPr>
              <w:t xml:space="preserve">mieszkańców obszaru LSR, ze szczególnym uwzględnieniem osób należących </w:t>
            </w:r>
            <w:r w:rsidRPr="00841A92">
              <w:rPr>
                <w:rFonts w:ascii="Arial" w:hAnsi="Arial" w:cs="Arial"/>
                <w:sz w:val="24"/>
                <w:szCs w:val="24"/>
              </w:rPr>
              <w:t xml:space="preserve">do grup w niekorzystnej sytuacji zidentyfikowanych w LSR (tj. osoby poszukujące zatrudnienia, kobiety, osoby z niepełnosprawnościami </w:t>
            </w:r>
            <w:r w:rsidRPr="00787394">
              <w:rPr>
                <w:rFonts w:ascii="Arial" w:hAnsi="Arial" w:cs="Arial"/>
                <w:sz w:val="24"/>
                <w:szCs w:val="24"/>
              </w:rPr>
              <w:t xml:space="preserve">i ich opiekunowie, </w:t>
            </w:r>
            <w:r w:rsidRPr="00841A92">
              <w:rPr>
                <w:rFonts w:ascii="Arial" w:hAnsi="Arial" w:cs="Arial"/>
                <w:sz w:val="24"/>
                <w:szCs w:val="24"/>
              </w:rPr>
              <w:t>rolnicy niskotowarowi).</w:t>
            </w:r>
          </w:p>
        </w:tc>
      </w:tr>
      <w:tr w:rsidR="001A5BF2" w:rsidRPr="001A5BF2" w14:paraId="4ED2B578" w14:textId="77777777" w:rsidTr="00C737BD">
        <w:tc>
          <w:tcPr>
            <w:tcW w:w="910" w:type="dxa"/>
          </w:tcPr>
          <w:p w14:paraId="15C550B0" w14:textId="77777777" w:rsidR="003E5950" w:rsidRPr="0079697B" w:rsidRDefault="003E5950" w:rsidP="00B745B1">
            <w:pPr>
              <w:pStyle w:val="Bezodstpw"/>
              <w:rPr>
                <w:lang w:eastAsia="pl-PL"/>
              </w:rPr>
            </w:pPr>
          </w:p>
        </w:tc>
        <w:tc>
          <w:tcPr>
            <w:tcW w:w="8152" w:type="dxa"/>
          </w:tcPr>
          <w:p w14:paraId="3C276822" w14:textId="2C1497F3" w:rsidR="003E5950" w:rsidRPr="00841A92" w:rsidRDefault="00AD3274" w:rsidP="001A5059">
            <w:pPr>
              <w:spacing w:after="0" w:line="240" w:lineRule="auto"/>
              <w:outlineLvl w:val="2"/>
            </w:pPr>
            <w:r w:rsidRPr="00862B96">
              <w:rPr>
                <w:rFonts w:ascii="Arial" w:hAnsi="Arial" w:cs="Arial"/>
                <w:b/>
                <w:sz w:val="24"/>
                <w:szCs w:val="24"/>
              </w:rPr>
              <w:t>0 pkt</w:t>
            </w:r>
            <w:r w:rsidRPr="00862B96">
              <w:rPr>
                <w:rFonts w:ascii="Arial" w:hAnsi="Arial" w:cs="Arial"/>
                <w:sz w:val="24"/>
                <w:szCs w:val="24"/>
              </w:rPr>
              <w:t xml:space="preserve"> – projekt jest skierowany jedynie do mieszkańców i nie uwzględnienia osób z grup w niekorzystnej sytuacji w działaniach objętych realizowaną operacją;</w:t>
            </w:r>
            <w:r w:rsidR="00862B96">
              <w:rPr>
                <w:rFonts w:ascii="Arial" w:hAnsi="Arial" w:cs="Arial"/>
                <w:sz w:val="24"/>
                <w:szCs w:val="24"/>
              </w:rPr>
              <w:br/>
            </w:r>
            <w:r w:rsidRPr="00862B96">
              <w:rPr>
                <w:rFonts w:ascii="Arial" w:hAnsi="Arial" w:cs="Arial"/>
                <w:b/>
                <w:sz w:val="24"/>
                <w:szCs w:val="24"/>
              </w:rPr>
              <w:t>1 pkt</w:t>
            </w:r>
            <w:r w:rsidRPr="00862B96">
              <w:rPr>
                <w:rFonts w:ascii="Arial" w:hAnsi="Arial" w:cs="Arial"/>
                <w:sz w:val="24"/>
                <w:szCs w:val="24"/>
              </w:rPr>
              <w:t xml:space="preserve"> - projekt jest skierowany do mieszkańców z uwzględnieniem osób z grup w niekorzystnej sytuacji w działaniach objętych realizowaną operacją (wskazano grupę i wskazano działania skierowane do tej grupy)</w:t>
            </w:r>
            <w:r w:rsidR="00CB575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A5BF2" w:rsidRPr="001A5BF2" w14:paraId="745C69C8" w14:textId="77777777" w:rsidTr="00C737BD">
        <w:tc>
          <w:tcPr>
            <w:tcW w:w="910" w:type="dxa"/>
          </w:tcPr>
          <w:p w14:paraId="0488A3A0" w14:textId="77777777" w:rsidR="003E5950" w:rsidRPr="0079697B" w:rsidRDefault="003E5950" w:rsidP="0079697B">
            <w:pPr>
              <w:widowControl w:val="0"/>
              <w:tabs>
                <w:tab w:val="left" w:pos="720"/>
                <w:tab w:val="left" w:pos="2480"/>
              </w:tabs>
              <w:spacing w:before="40" w:after="40" w:line="240" w:lineRule="auto"/>
              <w:ind w:left="36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152" w:type="dxa"/>
          </w:tcPr>
          <w:p w14:paraId="08F9DB3D" w14:textId="61AE9C51" w:rsidR="003E5950" w:rsidRPr="00841A92" w:rsidRDefault="00C737BD" w:rsidP="001C1DCE">
            <w:pPr>
              <w:spacing w:before="100" w:beforeAutospacing="1" w:after="100" w:afterAutospacing="1" w:line="240" w:lineRule="auto"/>
              <w:outlineLvl w:val="2"/>
              <w:rPr>
                <w:rFonts w:ascii="Arial" w:hAnsi="Arial" w:cs="Arial"/>
                <w:i/>
                <w:sz w:val="24"/>
                <w:szCs w:val="24"/>
              </w:rPr>
            </w:pPr>
            <w:r w:rsidRPr="00841A92">
              <w:rPr>
                <w:rStyle w:val="Pogrubienie"/>
                <w:rFonts w:ascii="Arial" w:hAnsi="Arial" w:cs="Arial"/>
                <w:i/>
                <w:sz w:val="24"/>
                <w:szCs w:val="24"/>
              </w:rPr>
              <w:t>Źródło weryfikacji:</w:t>
            </w:r>
            <w:r w:rsidRPr="00841A9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841A92" w:rsidRPr="0007682C">
              <w:rPr>
                <w:rFonts w:ascii="Arial" w:hAnsi="Arial" w:cs="Arial"/>
                <w:i/>
                <w:sz w:val="24"/>
                <w:szCs w:val="24"/>
              </w:rPr>
              <w:t>opis działań we wniosku</w:t>
            </w:r>
            <w:r w:rsidR="00843121">
              <w:rPr>
                <w:rFonts w:ascii="Arial" w:hAnsi="Arial" w:cs="Arial"/>
                <w:i/>
                <w:sz w:val="24"/>
                <w:szCs w:val="24"/>
              </w:rPr>
              <w:t>, które będą dedykowane lub będą uwzględniały</w:t>
            </w:r>
            <w:r w:rsidR="00843121" w:rsidRPr="00843121">
              <w:t xml:space="preserve"> </w:t>
            </w:r>
            <w:r w:rsidR="00843121" w:rsidRPr="00843121">
              <w:rPr>
                <w:rFonts w:ascii="Arial" w:hAnsi="Arial" w:cs="Arial"/>
                <w:i/>
                <w:sz w:val="24"/>
                <w:szCs w:val="24"/>
              </w:rPr>
              <w:t>os</w:t>
            </w:r>
            <w:r w:rsidR="00843121">
              <w:rPr>
                <w:rFonts w:ascii="Arial" w:hAnsi="Arial" w:cs="Arial"/>
                <w:i/>
                <w:sz w:val="24"/>
                <w:szCs w:val="24"/>
              </w:rPr>
              <w:t>oby</w:t>
            </w:r>
            <w:r w:rsidR="00843121" w:rsidRPr="00843121">
              <w:rPr>
                <w:rFonts w:ascii="Arial" w:hAnsi="Arial" w:cs="Arial"/>
                <w:i/>
                <w:sz w:val="24"/>
                <w:szCs w:val="24"/>
              </w:rPr>
              <w:t xml:space="preserve"> z grup w niekorzystnej sytuacji w działaniach objętych realizowaną operacją</w:t>
            </w:r>
            <w:r w:rsidR="00841A92" w:rsidRPr="0007682C">
              <w:rPr>
                <w:rFonts w:ascii="Arial" w:hAnsi="Arial" w:cs="Arial"/>
                <w:i/>
                <w:sz w:val="24"/>
                <w:szCs w:val="24"/>
              </w:rPr>
              <w:t xml:space="preserve"> opis grup docelowych</w:t>
            </w:r>
            <w:r w:rsidR="00843121">
              <w:rPr>
                <w:rFonts w:ascii="Arial" w:hAnsi="Arial" w:cs="Arial"/>
                <w:i/>
                <w:sz w:val="24"/>
                <w:szCs w:val="24"/>
              </w:rPr>
              <w:t xml:space="preserve"> (w tym wskazanie  przedstawicieli jakich grup w niekorzystnej sytuacji obejmował będzie projekt).</w:t>
            </w:r>
            <w:r w:rsidR="00841A92" w:rsidRPr="0007682C">
              <w:rPr>
                <w:rFonts w:ascii="Arial" w:hAnsi="Arial" w:cs="Arial"/>
                <w:i/>
                <w:sz w:val="24"/>
                <w:szCs w:val="24"/>
              </w:rPr>
              <w:t>, sposób zaangażowania uczestników</w:t>
            </w:r>
            <w:r w:rsidRPr="0007682C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  <w:tr w:rsidR="00D91877" w:rsidRPr="001A5BF2" w14:paraId="51530445" w14:textId="77777777" w:rsidTr="00C737BD">
        <w:tc>
          <w:tcPr>
            <w:tcW w:w="910" w:type="dxa"/>
          </w:tcPr>
          <w:p w14:paraId="18530775" w14:textId="77777777" w:rsidR="00D91877" w:rsidRPr="0079697B" w:rsidRDefault="00D91877" w:rsidP="0079697B">
            <w:pPr>
              <w:widowControl w:val="0"/>
              <w:tabs>
                <w:tab w:val="left" w:pos="720"/>
                <w:tab w:val="left" w:pos="2480"/>
              </w:tabs>
              <w:spacing w:before="40" w:after="40" w:line="240" w:lineRule="auto"/>
              <w:ind w:left="36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152" w:type="dxa"/>
          </w:tcPr>
          <w:p w14:paraId="4451D943" w14:textId="434A63DE" w:rsidR="00D91877" w:rsidRPr="006211DF" w:rsidRDefault="00B809E7" w:rsidP="00862B96">
            <w:pPr>
              <w:pStyle w:val="Nagwek3"/>
              <w:rPr>
                <w:rStyle w:val="Pogrubienie"/>
                <w:i w:val="0"/>
                <w:strike/>
                <w:color w:val="FF0000"/>
              </w:rPr>
            </w:pPr>
            <w:r w:rsidRPr="006211DF">
              <w:rPr>
                <w:rStyle w:val="Pogrubienie"/>
              </w:rPr>
              <w:t>"Etap i sposób weryfikacji kryterium”</w:t>
            </w:r>
          </w:p>
          <w:p w14:paraId="648B72B9" w14:textId="1116DA10" w:rsidR="00D91877" w:rsidRPr="006211DF" w:rsidRDefault="00D91877" w:rsidP="00473EB5">
            <w:pPr>
              <w:pStyle w:val="Tekstpodstawowy"/>
              <w:rPr>
                <w:rStyle w:val="Pogrubienie"/>
                <w:i w:val="0"/>
              </w:rPr>
            </w:pPr>
            <w:r w:rsidRPr="00CB5759">
              <w:rPr>
                <w:rStyle w:val="Pogrubienie"/>
                <w:i w:val="0"/>
              </w:rPr>
              <w:t>KRYTERIUM WERYFIKOWANE NA ETAPIE PRZYZNANIA POMOCY</w:t>
            </w:r>
            <w:r w:rsidR="00843121" w:rsidRPr="00CB5759">
              <w:rPr>
                <w:rStyle w:val="Pogrubienie"/>
                <w:i w:val="0"/>
              </w:rPr>
              <w:t xml:space="preserve"> ORAZ NA ETAPIE PŁATNOŚCI</w:t>
            </w:r>
            <w:r w:rsidR="00CB5759" w:rsidRPr="00F96CB5">
              <w:rPr>
                <w:rFonts w:eastAsia="Times New Roman"/>
                <w:b/>
                <w:color w:val="000000" w:themeColor="text1"/>
                <w:lang w:eastAsia="pl-PL"/>
              </w:rPr>
              <w:t>*</w:t>
            </w:r>
          </w:p>
          <w:p w14:paraId="638B4765" w14:textId="77777777" w:rsidR="00862B96" w:rsidRPr="00473EB5" w:rsidRDefault="00843121" w:rsidP="00862B96">
            <w:pPr>
              <w:spacing w:before="40" w:after="40" w:line="240" w:lineRule="auto"/>
              <w:ind w:right="-57"/>
              <w:jc w:val="both"/>
              <w:rPr>
                <w:rFonts w:ascii="Arial" w:eastAsia="Times New Roman" w:hAnsi="Arial" w:cs="Arial"/>
                <w:b/>
                <w:i/>
                <w:color w:val="000000" w:themeColor="text1"/>
                <w:sz w:val="24"/>
                <w:szCs w:val="24"/>
                <w:lang w:eastAsia="pl-PL"/>
              </w:rPr>
            </w:pPr>
            <w:r w:rsidRPr="006211DF">
              <w:rPr>
                <w:rFonts w:ascii="Arial" w:eastAsia="Times New Roman" w:hAnsi="Arial" w:cs="Arial"/>
                <w:b/>
                <w:i/>
                <w:color w:val="000000" w:themeColor="text1"/>
                <w:sz w:val="24"/>
                <w:szCs w:val="24"/>
                <w:lang w:eastAsia="pl-PL"/>
              </w:rPr>
              <w:t>Spełnienie kryterium weryfikowane również na etapie płatności na podstawie materiałów, takich jak np.: plakaty, ulotki, informacja</w:t>
            </w:r>
            <w:r w:rsidRPr="00473EB5">
              <w:rPr>
                <w:rFonts w:ascii="Arial" w:eastAsia="Times New Roman" w:hAnsi="Arial" w:cs="Arial"/>
                <w:b/>
                <w:i/>
                <w:color w:val="000000" w:themeColor="text1"/>
                <w:sz w:val="24"/>
                <w:szCs w:val="24"/>
                <w:lang w:eastAsia="pl-PL"/>
              </w:rPr>
              <w:t xml:space="preserve"> na stronie internetowej wnioskodawcy itp. </w:t>
            </w:r>
          </w:p>
          <w:p w14:paraId="1308BD4E" w14:textId="6E15CDA3" w:rsidR="00843121" w:rsidRPr="00D91877" w:rsidRDefault="00843121" w:rsidP="001A5059">
            <w:pPr>
              <w:spacing w:before="40" w:after="40" w:line="240" w:lineRule="auto"/>
              <w:ind w:right="-57"/>
              <w:jc w:val="both"/>
              <w:rPr>
                <w:rStyle w:val="Pogrubienie"/>
                <w:rFonts w:ascii="Arial" w:hAnsi="Arial" w:cs="Arial"/>
                <w:i/>
                <w:sz w:val="24"/>
                <w:szCs w:val="24"/>
              </w:rPr>
            </w:pPr>
            <w:r w:rsidRPr="00473EB5">
              <w:rPr>
                <w:rFonts w:ascii="Arial" w:eastAsia="Times New Roman" w:hAnsi="Arial" w:cs="Arial"/>
                <w:b/>
                <w:i/>
                <w:color w:val="000000" w:themeColor="text1"/>
                <w:sz w:val="24"/>
                <w:szCs w:val="24"/>
                <w:lang w:eastAsia="pl-PL"/>
              </w:rPr>
              <w:t>Zaleca się, aby na materiałach takich jak np.: plakaty, ulotki, informacja na stronie internetowej wnioskodawcy itp. została zawarta informacja, że operacja/wydarzenie jest skierowana do  mieszkańców obszaru LSR z uwzględnieniem osób z grup w niekorzystnej sytuacji wskazanych w LSR</w:t>
            </w:r>
            <w:r w:rsidR="00862B96" w:rsidRPr="00473EB5">
              <w:rPr>
                <w:rFonts w:ascii="Arial" w:eastAsia="Times New Roman" w:hAnsi="Arial" w:cs="Arial"/>
                <w:b/>
                <w:i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473EB5">
              <w:rPr>
                <w:rFonts w:ascii="Arial" w:eastAsia="Times New Roman" w:hAnsi="Arial" w:cs="Arial"/>
                <w:b/>
                <w:i/>
                <w:color w:val="000000" w:themeColor="text1"/>
                <w:sz w:val="24"/>
                <w:szCs w:val="24"/>
                <w:lang w:eastAsia="pl-PL"/>
              </w:rPr>
              <w:t>(osoby poszukujące zatrudnienia, kobiety, osoby z niepełnosprawnościami i ich opiekunowie, rolnicy niskotowarowi).</w:t>
            </w:r>
          </w:p>
        </w:tc>
      </w:tr>
      <w:tr w:rsidR="0079697B" w:rsidRPr="0079697B" w14:paraId="045404A8" w14:textId="77777777" w:rsidTr="00530A99">
        <w:tc>
          <w:tcPr>
            <w:tcW w:w="9062" w:type="dxa"/>
            <w:gridSpan w:val="2"/>
          </w:tcPr>
          <w:p w14:paraId="78D7A7F9" w14:textId="2898D6AC" w:rsidR="0079697B" w:rsidRPr="0079697B" w:rsidRDefault="0079697B" w:rsidP="0079697B">
            <w:pPr>
              <w:widowControl w:val="0"/>
              <w:tabs>
                <w:tab w:val="left" w:pos="720"/>
                <w:tab w:val="left" w:pos="2480"/>
              </w:tabs>
              <w:spacing w:before="40" w:after="4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5A420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Do uzyskania: maks. </w:t>
            </w:r>
            <w:r w:rsidR="0007682C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l-PL"/>
              </w:rPr>
              <w:t>1</w:t>
            </w:r>
            <w:r w:rsidR="00862B96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l-PL"/>
              </w:rPr>
              <w:t>4</w:t>
            </w:r>
            <w:r w:rsidR="005A420D" w:rsidRPr="00076E38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l-PL"/>
              </w:rPr>
              <w:t xml:space="preserve"> </w:t>
            </w:r>
            <w:r w:rsidRPr="00076E38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l-PL"/>
              </w:rPr>
              <w:t xml:space="preserve">pkt. / min. </w:t>
            </w:r>
            <w:r w:rsidR="00862B96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l-PL"/>
              </w:rPr>
              <w:t>6</w:t>
            </w:r>
            <w:r w:rsidR="005A420D" w:rsidRPr="00076E38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l-PL"/>
              </w:rPr>
              <w:t xml:space="preserve"> </w:t>
            </w:r>
            <w:r w:rsidRPr="00076E38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pl-PL"/>
              </w:rPr>
              <w:t>pkt.</w:t>
            </w:r>
          </w:p>
        </w:tc>
      </w:tr>
    </w:tbl>
    <w:p w14:paraId="264344A0" w14:textId="3DE4DD75" w:rsidR="00FF3B94" w:rsidRDefault="00FF3B94" w:rsidP="006A66C2"/>
    <w:p w14:paraId="1010971E" w14:textId="5048E59E" w:rsidR="005365E2" w:rsidRPr="006211DF" w:rsidRDefault="005365E2" w:rsidP="006A66C2">
      <w:r w:rsidRPr="00F96CB5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l-PL"/>
        </w:rPr>
        <w:t>*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Pr="001A505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Kryterium będzie weryfikowane również na etapie realizacji, w przypadku gdy Beneficjent złoży wniosek o aneks do umowy o przyznaniu pomocy i wnioskowana zmiana będzie miała wpływ na </w:t>
      </w:r>
      <w:r w:rsidR="003F4DE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kryteriu</w:t>
      </w:r>
      <w:r w:rsidR="0085081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m</w:t>
      </w:r>
      <w:r w:rsidR="003F4DE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.</w:t>
      </w:r>
      <w:r w:rsidRPr="001A505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N</w:t>
      </w:r>
      <w:r w:rsidRPr="001A505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iniejsze kryterium zostanie ponownie zweryfikowane w oparciu o zapisy/uzasadnienie zawarte we wniosku o aneks.</w:t>
      </w:r>
    </w:p>
    <w:sectPr w:rsidR="005365E2" w:rsidRPr="006211DF" w:rsidSect="006211DF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BC447" w14:textId="77777777" w:rsidR="002A75D3" w:rsidRDefault="002A75D3">
      <w:pPr>
        <w:spacing w:after="0" w:line="240" w:lineRule="auto"/>
      </w:pPr>
      <w:r>
        <w:separator/>
      </w:r>
    </w:p>
  </w:endnote>
  <w:endnote w:type="continuationSeparator" w:id="0">
    <w:p w14:paraId="46DC35C3" w14:textId="77777777" w:rsidR="002A75D3" w:rsidRDefault="002A7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4763" w14:textId="3AA69C5F" w:rsidR="00D57E3D" w:rsidRPr="00107375" w:rsidRDefault="00D57E3D">
    <w:pPr>
      <w:pStyle w:val="Stopka"/>
      <w:jc w:val="center"/>
      <w:rPr>
        <w:sz w:val="24"/>
      </w:rPr>
    </w:pPr>
    <w:r w:rsidRPr="00107375">
      <w:rPr>
        <w:sz w:val="24"/>
      </w:rPr>
      <w:fldChar w:fldCharType="begin"/>
    </w:r>
    <w:r w:rsidRPr="00107375">
      <w:rPr>
        <w:sz w:val="24"/>
      </w:rPr>
      <w:instrText>PAGE   \* MERGEFORMAT</w:instrText>
    </w:r>
    <w:r w:rsidRPr="00107375">
      <w:rPr>
        <w:sz w:val="24"/>
      </w:rPr>
      <w:fldChar w:fldCharType="separate"/>
    </w:r>
    <w:r w:rsidR="00850815" w:rsidRPr="00850815">
      <w:rPr>
        <w:noProof/>
        <w:sz w:val="24"/>
        <w:lang w:val="pl-PL"/>
      </w:rPr>
      <w:t>6</w:t>
    </w:r>
    <w:r w:rsidRPr="00107375">
      <w:rPr>
        <w:sz w:val="24"/>
      </w:rPr>
      <w:fldChar w:fldCharType="end"/>
    </w:r>
  </w:p>
  <w:p w14:paraId="38785305" w14:textId="77777777" w:rsidR="00D57E3D" w:rsidRDefault="00D57E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42C94" w14:textId="77777777" w:rsidR="002A75D3" w:rsidRDefault="002A75D3">
      <w:pPr>
        <w:spacing w:after="0" w:line="240" w:lineRule="auto"/>
      </w:pPr>
      <w:r>
        <w:separator/>
      </w:r>
    </w:p>
  </w:footnote>
  <w:footnote w:type="continuationSeparator" w:id="0">
    <w:p w14:paraId="58BBACFF" w14:textId="77777777" w:rsidR="002A75D3" w:rsidRDefault="002A7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A020E"/>
    <w:multiLevelType w:val="hybridMultilevel"/>
    <w:tmpl w:val="F446A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16A69"/>
    <w:multiLevelType w:val="hybridMultilevel"/>
    <w:tmpl w:val="A7BA0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05405"/>
    <w:multiLevelType w:val="multilevel"/>
    <w:tmpl w:val="A66CFAC6"/>
    <w:lvl w:ilvl="0">
      <w:start w:val="1"/>
      <w:numFmt w:val="upperRoman"/>
      <w:lvlText w:val="%1."/>
      <w:lvlJc w:val="left"/>
      <w:pPr>
        <w:ind w:left="343" w:hanging="202"/>
      </w:pPr>
      <w:rPr>
        <w:rFonts w:ascii="Arial" w:eastAsia="Arial" w:hAnsi="Arial" w:cs="Arial" w:hint="default"/>
        <w:b/>
        <w:bCs/>
        <w:i/>
        <w:iCs/>
        <w:spacing w:val="0"/>
        <w:w w:val="85"/>
        <w:sz w:val="24"/>
        <w:szCs w:val="24"/>
        <w:u w:val="single" w:color="000000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477" w:hanging="336"/>
      </w:pPr>
      <w:rPr>
        <w:rFonts w:ascii="Arial" w:eastAsia="Arial" w:hAnsi="Arial" w:cs="Arial" w:hint="default"/>
        <w:b/>
        <w:bCs/>
        <w:i/>
        <w:iCs/>
        <w:spacing w:val="0"/>
        <w:w w:val="91"/>
        <w:sz w:val="24"/>
        <w:szCs w:val="24"/>
        <w:u w:val="single" w:color="000000"/>
        <w:lang w:val="pl-PL" w:eastAsia="en-US" w:bidi="ar-SA"/>
      </w:rPr>
    </w:lvl>
    <w:lvl w:ilvl="2">
      <w:numFmt w:val="bullet"/>
      <w:lvlText w:val="•"/>
      <w:lvlJc w:val="left"/>
      <w:pPr>
        <w:ind w:left="1466" w:hanging="33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452" w:hanging="33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438" w:hanging="33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425" w:hanging="33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411" w:hanging="33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397" w:hanging="33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383" w:hanging="336"/>
      </w:pPr>
      <w:rPr>
        <w:rFonts w:hint="default"/>
        <w:lang w:val="pl-PL" w:eastAsia="en-US" w:bidi="ar-SA"/>
      </w:rPr>
    </w:lvl>
  </w:abstractNum>
  <w:abstractNum w:abstractNumId="3" w15:restartNumberingAfterBreak="0">
    <w:nsid w:val="2D240854"/>
    <w:multiLevelType w:val="hybridMultilevel"/>
    <w:tmpl w:val="48069FAE"/>
    <w:lvl w:ilvl="0" w:tplc="6240C80A">
      <w:numFmt w:val="decimal"/>
      <w:lvlText w:val="%1"/>
      <w:lvlJc w:val="left"/>
      <w:pPr>
        <w:ind w:left="308" w:hanging="20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B336C978">
      <w:numFmt w:val="bullet"/>
      <w:lvlText w:val="•"/>
      <w:lvlJc w:val="left"/>
      <w:pPr>
        <w:ind w:left="1116" w:hanging="201"/>
      </w:pPr>
      <w:rPr>
        <w:rFonts w:hint="default"/>
        <w:lang w:val="pl-PL" w:eastAsia="en-US" w:bidi="ar-SA"/>
      </w:rPr>
    </w:lvl>
    <w:lvl w:ilvl="2" w:tplc="9656CC12">
      <w:numFmt w:val="bullet"/>
      <w:lvlText w:val="•"/>
      <w:lvlJc w:val="left"/>
      <w:pPr>
        <w:ind w:left="1932" w:hanging="201"/>
      </w:pPr>
      <w:rPr>
        <w:rFonts w:hint="default"/>
        <w:lang w:val="pl-PL" w:eastAsia="en-US" w:bidi="ar-SA"/>
      </w:rPr>
    </w:lvl>
    <w:lvl w:ilvl="3" w:tplc="4AFE51A2">
      <w:numFmt w:val="bullet"/>
      <w:lvlText w:val="•"/>
      <w:lvlJc w:val="left"/>
      <w:pPr>
        <w:ind w:left="2749" w:hanging="201"/>
      </w:pPr>
      <w:rPr>
        <w:rFonts w:hint="default"/>
        <w:lang w:val="pl-PL" w:eastAsia="en-US" w:bidi="ar-SA"/>
      </w:rPr>
    </w:lvl>
    <w:lvl w:ilvl="4" w:tplc="3482DE8A">
      <w:numFmt w:val="bullet"/>
      <w:lvlText w:val="•"/>
      <w:lvlJc w:val="left"/>
      <w:pPr>
        <w:ind w:left="3565" w:hanging="201"/>
      </w:pPr>
      <w:rPr>
        <w:rFonts w:hint="default"/>
        <w:lang w:val="pl-PL" w:eastAsia="en-US" w:bidi="ar-SA"/>
      </w:rPr>
    </w:lvl>
    <w:lvl w:ilvl="5" w:tplc="F6FA86C6">
      <w:numFmt w:val="bullet"/>
      <w:lvlText w:val="•"/>
      <w:lvlJc w:val="left"/>
      <w:pPr>
        <w:ind w:left="4382" w:hanging="201"/>
      </w:pPr>
      <w:rPr>
        <w:rFonts w:hint="default"/>
        <w:lang w:val="pl-PL" w:eastAsia="en-US" w:bidi="ar-SA"/>
      </w:rPr>
    </w:lvl>
    <w:lvl w:ilvl="6" w:tplc="E256847E">
      <w:numFmt w:val="bullet"/>
      <w:lvlText w:val="•"/>
      <w:lvlJc w:val="left"/>
      <w:pPr>
        <w:ind w:left="5198" w:hanging="201"/>
      </w:pPr>
      <w:rPr>
        <w:rFonts w:hint="default"/>
        <w:lang w:val="pl-PL" w:eastAsia="en-US" w:bidi="ar-SA"/>
      </w:rPr>
    </w:lvl>
    <w:lvl w:ilvl="7" w:tplc="7952B718">
      <w:numFmt w:val="bullet"/>
      <w:lvlText w:val="•"/>
      <w:lvlJc w:val="left"/>
      <w:pPr>
        <w:ind w:left="6014" w:hanging="201"/>
      </w:pPr>
      <w:rPr>
        <w:rFonts w:hint="default"/>
        <w:lang w:val="pl-PL" w:eastAsia="en-US" w:bidi="ar-SA"/>
      </w:rPr>
    </w:lvl>
    <w:lvl w:ilvl="8" w:tplc="A2700B6C">
      <w:numFmt w:val="bullet"/>
      <w:lvlText w:val="•"/>
      <w:lvlJc w:val="left"/>
      <w:pPr>
        <w:ind w:left="6831" w:hanging="201"/>
      </w:pPr>
      <w:rPr>
        <w:rFonts w:hint="default"/>
        <w:lang w:val="pl-PL" w:eastAsia="en-US" w:bidi="ar-SA"/>
      </w:rPr>
    </w:lvl>
  </w:abstractNum>
  <w:abstractNum w:abstractNumId="4" w15:restartNumberingAfterBreak="0">
    <w:nsid w:val="2D391E10"/>
    <w:multiLevelType w:val="hybridMultilevel"/>
    <w:tmpl w:val="6E646FB6"/>
    <w:lvl w:ilvl="0" w:tplc="86249D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F7498"/>
    <w:multiLevelType w:val="hybridMultilevel"/>
    <w:tmpl w:val="E0329FC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2269F"/>
    <w:multiLevelType w:val="hybridMultilevel"/>
    <w:tmpl w:val="E084E96A"/>
    <w:lvl w:ilvl="0" w:tplc="F4CCF1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B2D00"/>
    <w:multiLevelType w:val="hybridMultilevel"/>
    <w:tmpl w:val="713C71A8"/>
    <w:lvl w:ilvl="0" w:tplc="E69C7E0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B5841"/>
    <w:multiLevelType w:val="hybridMultilevel"/>
    <w:tmpl w:val="9BC45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7B"/>
    <w:rsid w:val="00026871"/>
    <w:rsid w:val="000310D7"/>
    <w:rsid w:val="0007219D"/>
    <w:rsid w:val="0007682C"/>
    <w:rsid w:val="00076E38"/>
    <w:rsid w:val="000C7EEE"/>
    <w:rsid w:val="000D7E83"/>
    <w:rsid w:val="001075F6"/>
    <w:rsid w:val="0012559B"/>
    <w:rsid w:val="00142C76"/>
    <w:rsid w:val="0014746A"/>
    <w:rsid w:val="00150830"/>
    <w:rsid w:val="001719AA"/>
    <w:rsid w:val="00172B8D"/>
    <w:rsid w:val="001A5059"/>
    <w:rsid w:val="001A5BF2"/>
    <w:rsid w:val="001C1DCE"/>
    <w:rsid w:val="001C390D"/>
    <w:rsid w:val="00207099"/>
    <w:rsid w:val="0023408C"/>
    <w:rsid w:val="00267CE1"/>
    <w:rsid w:val="002A75D3"/>
    <w:rsid w:val="002C0EB9"/>
    <w:rsid w:val="002D5049"/>
    <w:rsid w:val="003111A3"/>
    <w:rsid w:val="003217DF"/>
    <w:rsid w:val="00336441"/>
    <w:rsid w:val="003419DC"/>
    <w:rsid w:val="00364396"/>
    <w:rsid w:val="003700A2"/>
    <w:rsid w:val="00387886"/>
    <w:rsid w:val="00387D98"/>
    <w:rsid w:val="003937F2"/>
    <w:rsid w:val="003E0962"/>
    <w:rsid w:val="003E5950"/>
    <w:rsid w:val="003F0149"/>
    <w:rsid w:val="003F4DE2"/>
    <w:rsid w:val="00445828"/>
    <w:rsid w:val="00473EB5"/>
    <w:rsid w:val="00490EF6"/>
    <w:rsid w:val="0049295C"/>
    <w:rsid w:val="004A02B6"/>
    <w:rsid w:val="004A760A"/>
    <w:rsid w:val="005016E0"/>
    <w:rsid w:val="00530A99"/>
    <w:rsid w:val="00532EC6"/>
    <w:rsid w:val="005365E2"/>
    <w:rsid w:val="00547FFB"/>
    <w:rsid w:val="00553339"/>
    <w:rsid w:val="00567FF0"/>
    <w:rsid w:val="005A420D"/>
    <w:rsid w:val="005D07F8"/>
    <w:rsid w:val="005E0D00"/>
    <w:rsid w:val="005E2CFA"/>
    <w:rsid w:val="005F5774"/>
    <w:rsid w:val="006211DF"/>
    <w:rsid w:val="00640986"/>
    <w:rsid w:val="00643095"/>
    <w:rsid w:val="006446A5"/>
    <w:rsid w:val="006918AF"/>
    <w:rsid w:val="006A66C2"/>
    <w:rsid w:val="006B0802"/>
    <w:rsid w:val="006C5194"/>
    <w:rsid w:val="006D4678"/>
    <w:rsid w:val="006E61D8"/>
    <w:rsid w:val="006F78A8"/>
    <w:rsid w:val="00751FF3"/>
    <w:rsid w:val="00777E85"/>
    <w:rsid w:val="00787394"/>
    <w:rsid w:val="00787C0E"/>
    <w:rsid w:val="0079697B"/>
    <w:rsid w:val="0082576D"/>
    <w:rsid w:val="00841A92"/>
    <w:rsid w:val="00843121"/>
    <w:rsid w:val="00850815"/>
    <w:rsid w:val="00860571"/>
    <w:rsid w:val="00862B96"/>
    <w:rsid w:val="00867F94"/>
    <w:rsid w:val="00875643"/>
    <w:rsid w:val="008C6265"/>
    <w:rsid w:val="008D16A5"/>
    <w:rsid w:val="009130AB"/>
    <w:rsid w:val="00925C3D"/>
    <w:rsid w:val="00933252"/>
    <w:rsid w:val="00983A76"/>
    <w:rsid w:val="00990CA8"/>
    <w:rsid w:val="00995FAD"/>
    <w:rsid w:val="009A2DA0"/>
    <w:rsid w:val="009B5043"/>
    <w:rsid w:val="00A315B3"/>
    <w:rsid w:val="00A32348"/>
    <w:rsid w:val="00A333FD"/>
    <w:rsid w:val="00A86529"/>
    <w:rsid w:val="00AB1CE1"/>
    <w:rsid w:val="00AD3274"/>
    <w:rsid w:val="00AE5E2C"/>
    <w:rsid w:val="00B357C7"/>
    <w:rsid w:val="00B359F5"/>
    <w:rsid w:val="00B508B3"/>
    <w:rsid w:val="00B745B1"/>
    <w:rsid w:val="00B809E7"/>
    <w:rsid w:val="00B85556"/>
    <w:rsid w:val="00B85E8F"/>
    <w:rsid w:val="00B93467"/>
    <w:rsid w:val="00BA45C7"/>
    <w:rsid w:val="00BA4C32"/>
    <w:rsid w:val="00BC1D5F"/>
    <w:rsid w:val="00BD3677"/>
    <w:rsid w:val="00BE2175"/>
    <w:rsid w:val="00BF3E8B"/>
    <w:rsid w:val="00BF6B8C"/>
    <w:rsid w:val="00C20228"/>
    <w:rsid w:val="00C219BB"/>
    <w:rsid w:val="00C32C72"/>
    <w:rsid w:val="00C737BD"/>
    <w:rsid w:val="00C954F6"/>
    <w:rsid w:val="00CB5759"/>
    <w:rsid w:val="00CC0F42"/>
    <w:rsid w:val="00D10DCC"/>
    <w:rsid w:val="00D54083"/>
    <w:rsid w:val="00D57E3D"/>
    <w:rsid w:val="00D91877"/>
    <w:rsid w:val="00DA580A"/>
    <w:rsid w:val="00DF519C"/>
    <w:rsid w:val="00E26C94"/>
    <w:rsid w:val="00E74259"/>
    <w:rsid w:val="00E7469C"/>
    <w:rsid w:val="00E94225"/>
    <w:rsid w:val="00EB3A9C"/>
    <w:rsid w:val="00EC581F"/>
    <w:rsid w:val="00EE23C7"/>
    <w:rsid w:val="00EE5FDA"/>
    <w:rsid w:val="00EF2476"/>
    <w:rsid w:val="00F1068E"/>
    <w:rsid w:val="00F11D78"/>
    <w:rsid w:val="00F2528A"/>
    <w:rsid w:val="00F40163"/>
    <w:rsid w:val="00F549E3"/>
    <w:rsid w:val="00F75031"/>
    <w:rsid w:val="00F96CB5"/>
    <w:rsid w:val="00FA2A26"/>
    <w:rsid w:val="00FB4F40"/>
    <w:rsid w:val="00FD487B"/>
    <w:rsid w:val="00FE3F9B"/>
    <w:rsid w:val="00FF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7AF25"/>
  <w15:chartTrackingRefBased/>
  <w15:docId w15:val="{51A89129-DAFA-4783-8B2E-EE675D1BA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2CFA"/>
    <w:pPr>
      <w:keepNext/>
      <w:spacing w:after="0" w:line="276" w:lineRule="auto"/>
      <w:outlineLvl w:val="0"/>
    </w:pPr>
    <w:rPr>
      <w:rFonts w:ascii="Arial" w:eastAsia="Times New Roman" w:hAnsi="Arial" w:cs="Arial"/>
      <w:b/>
      <w:i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6CB5"/>
    <w:pPr>
      <w:keepNext/>
      <w:spacing w:before="40" w:after="40" w:line="240" w:lineRule="auto"/>
      <w:ind w:right="-57"/>
      <w:jc w:val="both"/>
      <w:outlineLvl w:val="1"/>
    </w:pPr>
    <w:rPr>
      <w:rFonts w:ascii="Arial" w:eastAsia="Times New Roman" w:hAnsi="Arial" w:cs="Arial"/>
      <w:b/>
      <w:i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62B96"/>
    <w:pPr>
      <w:keepNext/>
      <w:spacing w:before="100" w:beforeAutospacing="1" w:after="100" w:afterAutospacing="1" w:line="240" w:lineRule="auto"/>
      <w:outlineLvl w:val="2"/>
    </w:pPr>
    <w:rPr>
      <w:rFonts w:ascii="Arial" w:hAnsi="Arial" w:cs="Arial"/>
      <w:i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90EF6"/>
    <w:pPr>
      <w:keepNext/>
      <w:spacing w:after="0" w:line="276" w:lineRule="auto"/>
      <w:outlineLvl w:val="3"/>
    </w:pPr>
    <w:rPr>
      <w:rFonts w:ascii="Calibri" w:hAnsi="Calibri" w:cs="Calibri"/>
      <w:b/>
      <w:i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9697B"/>
    <w:pPr>
      <w:tabs>
        <w:tab w:val="center" w:pos="4536"/>
        <w:tab w:val="right" w:pos="9072"/>
      </w:tabs>
      <w:spacing w:after="0" w:line="360" w:lineRule="auto"/>
      <w:jc w:val="both"/>
    </w:pPr>
    <w:rPr>
      <w:rFonts w:ascii="Calibri" w:eastAsia="Times New Roman" w:hAnsi="Calibri" w:cs="Times New Roman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9697B"/>
    <w:rPr>
      <w:rFonts w:ascii="Calibri" w:eastAsia="Times New Roman" w:hAnsi="Calibri" w:cs="Times New Roman"/>
      <w:lang w:val="x-none" w:eastAsia="x-none"/>
    </w:rPr>
  </w:style>
  <w:style w:type="paragraph" w:styleId="Akapitzlist">
    <w:name w:val="List Paragraph"/>
    <w:basedOn w:val="Normalny"/>
    <w:uiPriority w:val="1"/>
    <w:qFormat/>
    <w:rsid w:val="00FF3B9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F3B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F3B94"/>
    <w:pPr>
      <w:widowControl w:val="0"/>
      <w:autoSpaceDE w:val="0"/>
      <w:autoSpaceDN w:val="0"/>
      <w:spacing w:before="41" w:after="0" w:line="240" w:lineRule="auto"/>
      <w:ind w:left="107"/>
    </w:pPr>
    <w:rPr>
      <w:rFonts w:ascii="Arial" w:eastAsia="Arial" w:hAnsi="Arial" w:cs="Arial"/>
    </w:rPr>
  </w:style>
  <w:style w:type="paragraph" w:styleId="NormalnyWeb">
    <w:name w:val="Normal (Web)"/>
    <w:basedOn w:val="Normalny"/>
    <w:uiPriority w:val="99"/>
    <w:unhideWhenUsed/>
    <w:rsid w:val="001C1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C1DCE"/>
    <w:rPr>
      <w:b/>
      <w:bCs/>
    </w:rPr>
  </w:style>
  <w:style w:type="paragraph" w:styleId="Bezodstpw">
    <w:name w:val="No Spacing"/>
    <w:uiPriority w:val="1"/>
    <w:qFormat/>
    <w:rsid w:val="001C1DCE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5E2CFA"/>
    <w:rPr>
      <w:rFonts w:ascii="Arial" w:eastAsia="Times New Roman" w:hAnsi="Arial" w:cs="Arial"/>
      <w:b/>
      <w:i/>
      <w:sz w:val="24"/>
      <w:szCs w:val="24"/>
      <w:u w:val="singl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CF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2E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32E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32E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2E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2EC6"/>
    <w:rPr>
      <w:b/>
      <w:bCs/>
      <w:sz w:val="20"/>
      <w:szCs w:val="20"/>
    </w:rPr>
  </w:style>
  <w:style w:type="paragraph" w:customStyle="1" w:styleId="Default">
    <w:name w:val="Default"/>
    <w:rsid w:val="006409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F96CB5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96CB5"/>
    <w:rPr>
      <w:rFonts w:ascii="Arial" w:eastAsia="Times New Roman" w:hAnsi="Arial" w:cs="Arial"/>
      <w:b/>
      <w:i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62B96"/>
    <w:rPr>
      <w:rFonts w:ascii="Arial" w:hAnsi="Arial" w:cs="Arial"/>
      <w:i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473EB5"/>
    <w:pPr>
      <w:spacing w:before="100" w:beforeAutospacing="1" w:after="100" w:afterAutospacing="1" w:line="240" w:lineRule="auto"/>
      <w:outlineLvl w:val="2"/>
    </w:pPr>
    <w:rPr>
      <w:rFonts w:ascii="Arial" w:hAnsi="Arial" w:cs="Arial"/>
      <w:i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73EB5"/>
    <w:rPr>
      <w:rFonts w:ascii="Arial" w:hAnsi="Arial" w:cs="Arial"/>
      <w:i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490EF6"/>
    <w:rPr>
      <w:rFonts w:ascii="Calibri" w:hAnsi="Calibri" w:cs="Calibri"/>
      <w:b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B25DA-0606-4A29-8BC2-2D5318931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1919</Words>
  <Characters>11518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2026-05-05T09:35:00Z</dcterms:created>
  <dcterms:modified xsi:type="dcterms:W3CDTF">2026-05-11T08:02:00Z</dcterms:modified>
</cp:coreProperties>
</file>